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575" w:rsidRDefault="003E0FFA">
      <w:pPr>
        <w:kinsoku w:val="0"/>
        <w:overflowPunct w:val="0"/>
        <w:autoSpaceDE/>
        <w:autoSpaceDN/>
        <w:adjustRightInd/>
        <w:spacing w:line="350" w:lineRule="exact"/>
        <w:ind w:left="144"/>
        <w:jc w:val="center"/>
        <w:textAlignment w:val="baseline"/>
        <w:rPr>
          <w:sz w:val="28"/>
          <w:szCs w:val="28"/>
        </w:rPr>
      </w:pPr>
      <w:r>
        <w:rPr>
          <w:sz w:val="28"/>
          <w:szCs w:val="28"/>
        </w:rPr>
        <w:t>T.</w:t>
      </w:r>
      <w:r w:rsidR="00870740">
        <w:rPr>
          <w:sz w:val="28"/>
          <w:szCs w:val="28"/>
        </w:rPr>
        <w:t xml:space="preserve"> </w:t>
      </w:r>
      <w:r>
        <w:rPr>
          <w:sz w:val="28"/>
          <w:szCs w:val="28"/>
        </w:rPr>
        <w:t>Clay Wood Elementary</w:t>
      </w:r>
      <w:r>
        <w:rPr>
          <w:sz w:val="28"/>
          <w:szCs w:val="28"/>
        </w:rPr>
        <w:br/>
        <w:t>Advisory Council Minutes</w:t>
      </w:r>
    </w:p>
    <w:p w:rsidR="00D14575" w:rsidRDefault="003E0FFA">
      <w:pPr>
        <w:kinsoku w:val="0"/>
        <w:overflowPunct w:val="0"/>
        <w:autoSpaceDE/>
        <w:autoSpaceDN/>
        <w:adjustRightInd/>
        <w:spacing w:before="173" w:line="297" w:lineRule="exact"/>
        <w:ind w:left="72"/>
        <w:jc w:val="center"/>
        <w:textAlignment w:val="baseline"/>
        <w:rPr>
          <w:spacing w:val="1"/>
          <w:sz w:val="28"/>
          <w:szCs w:val="28"/>
        </w:rPr>
      </w:pPr>
      <w:r>
        <w:rPr>
          <w:spacing w:val="1"/>
          <w:sz w:val="28"/>
          <w:szCs w:val="28"/>
        </w:rPr>
        <w:t xml:space="preserve">Thursday, November 1, 2012 </w:t>
      </w:r>
      <w:r>
        <w:rPr>
          <w:rFonts w:ascii="Courier New" w:hAnsi="Courier New" w:cs="Courier New"/>
          <w:spacing w:val="1"/>
          <w:sz w:val="28"/>
          <w:szCs w:val="28"/>
        </w:rPr>
        <w:t>●</w:t>
      </w:r>
      <w:r>
        <w:rPr>
          <w:rFonts w:ascii="Lucida Console" w:hAnsi="Lucida Console" w:cs="Lucida Console"/>
          <w:spacing w:val="1"/>
          <w:sz w:val="28"/>
          <w:szCs w:val="28"/>
        </w:rPr>
        <w:t xml:space="preserve"> </w:t>
      </w:r>
      <w:proofErr w:type="gramStart"/>
      <w:r>
        <w:rPr>
          <w:spacing w:val="1"/>
          <w:sz w:val="28"/>
          <w:szCs w:val="28"/>
        </w:rPr>
        <w:t>The</w:t>
      </w:r>
      <w:proofErr w:type="gramEnd"/>
      <w:r>
        <w:rPr>
          <w:spacing w:val="1"/>
          <w:sz w:val="28"/>
          <w:szCs w:val="28"/>
        </w:rPr>
        <w:t xml:space="preserve"> Library </w:t>
      </w:r>
      <w:r>
        <w:rPr>
          <w:rFonts w:ascii="Courier New" w:hAnsi="Courier New" w:cs="Courier New"/>
          <w:spacing w:val="1"/>
          <w:sz w:val="28"/>
          <w:szCs w:val="28"/>
        </w:rPr>
        <w:t>●</w:t>
      </w:r>
      <w:r>
        <w:rPr>
          <w:rFonts w:ascii="Lucida Console" w:hAnsi="Lucida Console" w:cs="Lucida Console"/>
          <w:spacing w:val="1"/>
          <w:sz w:val="28"/>
          <w:szCs w:val="28"/>
        </w:rPr>
        <w:t xml:space="preserve"> </w:t>
      </w:r>
      <w:r>
        <w:rPr>
          <w:spacing w:val="1"/>
          <w:sz w:val="28"/>
          <w:szCs w:val="28"/>
        </w:rPr>
        <w:t>7:05 p.m. - 8:45 p.m.</w:t>
      </w:r>
    </w:p>
    <w:p w:rsidR="00D14575" w:rsidRDefault="003E0FFA">
      <w:pPr>
        <w:kinsoku w:val="0"/>
        <w:overflowPunct w:val="0"/>
        <w:autoSpaceDE/>
        <w:autoSpaceDN/>
        <w:adjustRightInd/>
        <w:spacing w:before="352" w:line="276" w:lineRule="exact"/>
        <w:ind w:left="72"/>
        <w:textAlignment w:val="baseline"/>
        <w:rPr>
          <w:b/>
          <w:bCs/>
          <w:sz w:val="24"/>
          <w:szCs w:val="24"/>
        </w:rPr>
      </w:pPr>
      <w:r>
        <w:rPr>
          <w:b/>
          <w:bCs/>
          <w:sz w:val="24"/>
          <w:szCs w:val="24"/>
        </w:rPr>
        <w:t>I. Welcome by Chairperson</w:t>
      </w:r>
    </w:p>
    <w:p w:rsidR="00D14575" w:rsidRDefault="003E0FFA">
      <w:pPr>
        <w:kinsoku w:val="0"/>
        <w:overflowPunct w:val="0"/>
        <w:autoSpaceDE/>
        <w:autoSpaceDN/>
        <w:adjustRightInd/>
        <w:spacing w:before="233" w:after="213" w:line="276" w:lineRule="exact"/>
        <w:ind w:left="72"/>
        <w:textAlignment w:val="baseline"/>
        <w:rPr>
          <w:spacing w:val="1"/>
          <w:sz w:val="24"/>
          <w:szCs w:val="24"/>
        </w:rPr>
      </w:pPr>
      <w:r>
        <w:rPr>
          <w:spacing w:val="1"/>
          <w:sz w:val="24"/>
          <w:szCs w:val="24"/>
        </w:rPr>
        <w:t>Karen Martin, the chairperson welcomed members.</w:t>
      </w:r>
    </w:p>
    <w:tbl>
      <w:tblPr>
        <w:tblW w:w="0" w:type="auto"/>
        <w:tblInd w:w="20" w:type="dxa"/>
        <w:tblLayout w:type="fixed"/>
        <w:tblCellMar>
          <w:left w:w="0" w:type="dxa"/>
          <w:right w:w="0" w:type="dxa"/>
        </w:tblCellMar>
        <w:tblLook w:val="0000"/>
      </w:tblPr>
      <w:tblGrid>
        <w:gridCol w:w="1469"/>
        <w:gridCol w:w="9005"/>
        <w:gridCol w:w="359"/>
      </w:tblGrid>
      <w:tr w:rsidR="00D14575" w:rsidRPr="003E0FFA">
        <w:trPr>
          <w:trHeight w:hRule="exact" w:val="1982"/>
        </w:trPr>
        <w:tc>
          <w:tcPr>
            <w:tcW w:w="1469" w:type="dxa"/>
            <w:tcBorders>
              <w:top w:val="single" w:sz="5" w:space="0" w:color="auto"/>
              <w:left w:val="single" w:sz="5" w:space="0" w:color="auto"/>
              <w:bottom w:val="single" w:sz="5" w:space="0" w:color="auto"/>
              <w:right w:val="single" w:sz="5" w:space="0" w:color="auto"/>
            </w:tcBorders>
          </w:tcPr>
          <w:p w:rsidR="00D14575" w:rsidRPr="003E0FFA" w:rsidRDefault="003E0FFA">
            <w:pPr>
              <w:kinsoku w:val="0"/>
              <w:overflowPunct w:val="0"/>
              <w:autoSpaceDE/>
              <w:autoSpaceDN/>
              <w:adjustRightInd/>
              <w:spacing w:after="1408" w:line="276" w:lineRule="exact"/>
              <w:ind w:left="108"/>
              <w:textAlignment w:val="baseline"/>
              <w:rPr>
                <w:rFonts w:eastAsiaTheme="minorEastAsia"/>
                <w:b/>
                <w:bCs/>
                <w:sz w:val="24"/>
                <w:szCs w:val="24"/>
              </w:rPr>
            </w:pPr>
            <w:r w:rsidRPr="003E0FFA">
              <w:rPr>
                <w:rFonts w:eastAsiaTheme="minorEastAsia"/>
                <w:b/>
                <w:bCs/>
                <w:sz w:val="24"/>
                <w:szCs w:val="24"/>
              </w:rPr>
              <w:t>Members Present</w:t>
            </w:r>
          </w:p>
        </w:tc>
        <w:tc>
          <w:tcPr>
            <w:tcW w:w="9005" w:type="dxa"/>
            <w:tcBorders>
              <w:top w:val="single" w:sz="5" w:space="0" w:color="auto"/>
              <w:left w:val="single" w:sz="5" w:space="0" w:color="auto"/>
              <w:bottom w:val="single" w:sz="5" w:space="0" w:color="auto"/>
              <w:right w:val="nil"/>
            </w:tcBorders>
          </w:tcPr>
          <w:p w:rsidR="00D14575" w:rsidRPr="003E0FFA" w:rsidRDefault="003E0FFA">
            <w:pPr>
              <w:kinsoku w:val="0"/>
              <w:overflowPunct w:val="0"/>
              <w:autoSpaceDE/>
              <w:autoSpaceDN/>
              <w:adjustRightInd/>
              <w:spacing w:before="124" w:line="251" w:lineRule="exact"/>
              <w:ind w:left="72" w:right="36"/>
              <w:textAlignment w:val="baseline"/>
              <w:rPr>
                <w:rFonts w:ascii="Lucida Console" w:eastAsiaTheme="minorEastAsia" w:hAnsi="Lucida Console" w:cs="Lucida Console"/>
                <w:spacing w:val="8"/>
                <w:sz w:val="24"/>
                <w:szCs w:val="24"/>
              </w:rPr>
            </w:pPr>
            <w:r w:rsidRPr="003E0FFA">
              <w:rPr>
                <w:rFonts w:eastAsiaTheme="minorEastAsia"/>
                <w:spacing w:val="8"/>
                <w:sz w:val="24"/>
                <w:szCs w:val="24"/>
              </w:rPr>
              <w:t xml:space="preserve">Linda </w:t>
            </w:r>
            <w:proofErr w:type="spellStart"/>
            <w:r w:rsidRPr="003E0FFA">
              <w:rPr>
                <w:rFonts w:eastAsiaTheme="minorEastAsia"/>
                <w:spacing w:val="8"/>
                <w:sz w:val="24"/>
                <w:szCs w:val="24"/>
              </w:rPr>
              <w:t>Ashpole</w:t>
            </w:r>
            <w:proofErr w:type="spellEnd"/>
            <w:r w:rsidRPr="003E0FFA">
              <w:rPr>
                <w:rFonts w:eastAsiaTheme="minorEastAsia"/>
                <w:spacing w:val="8"/>
                <w:sz w:val="24"/>
                <w:szCs w:val="24"/>
              </w:rPr>
              <w:t xml:space="preserve"> </w:t>
            </w:r>
            <w:r w:rsidRPr="003E0FFA">
              <w:rPr>
                <w:rFonts w:ascii="Courier New" w:eastAsiaTheme="minorEastAsia" w:hAnsi="Courier New" w:cs="Courier New"/>
                <w:spacing w:val="8"/>
                <w:sz w:val="24"/>
                <w:szCs w:val="24"/>
              </w:rPr>
              <w:t>●</w:t>
            </w:r>
            <w:r w:rsidRPr="003E0FFA">
              <w:rPr>
                <w:rFonts w:eastAsiaTheme="minorEastAsia"/>
                <w:spacing w:val="8"/>
                <w:sz w:val="24"/>
                <w:szCs w:val="24"/>
              </w:rPr>
              <w:t xml:space="preserve">Laura Barrett </w:t>
            </w:r>
            <w:r w:rsidRPr="003E0FFA">
              <w:rPr>
                <w:rFonts w:ascii="Courier New" w:eastAsiaTheme="minorEastAsia" w:hAnsi="Courier New" w:cs="Courier New"/>
                <w:spacing w:val="8"/>
                <w:sz w:val="24"/>
                <w:szCs w:val="24"/>
              </w:rPr>
              <w:t>●</w:t>
            </w:r>
            <w:r w:rsidRPr="003E0FFA">
              <w:rPr>
                <w:rFonts w:ascii="Lucida Console" w:eastAsiaTheme="minorEastAsia" w:hAnsi="Lucida Console" w:cs="Lucida Console"/>
                <w:spacing w:val="8"/>
                <w:sz w:val="24"/>
                <w:szCs w:val="24"/>
              </w:rPr>
              <w:t xml:space="preserve"> </w:t>
            </w:r>
            <w:r w:rsidRPr="003E0FFA">
              <w:rPr>
                <w:rFonts w:eastAsiaTheme="minorEastAsia"/>
                <w:spacing w:val="8"/>
                <w:sz w:val="24"/>
                <w:szCs w:val="24"/>
              </w:rPr>
              <w:t xml:space="preserve">Andrew </w:t>
            </w:r>
            <w:proofErr w:type="spellStart"/>
            <w:r w:rsidRPr="003E0FFA">
              <w:rPr>
                <w:rFonts w:eastAsiaTheme="minorEastAsia"/>
                <w:spacing w:val="8"/>
                <w:sz w:val="24"/>
                <w:szCs w:val="24"/>
              </w:rPr>
              <w:t>Buchheit</w:t>
            </w:r>
            <w:proofErr w:type="spellEnd"/>
            <w:r w:rsidRPr="003E0FFA">
              <w:rPr>
                <w:rFonts w:eastAsiaTheme="minorEastAsia"/>
                <w:spacing w:val="8"/>
                <w:sz w:val="24"/>
                <w:szCs w:val="24"/>
              </w:rPr>
              <w:t xml:space="preserve"> </w:t>
            </w:r>
            <w:r w:rsidRPr="003E0FFA">
              <w:rPr>
                <w:rFonts w:ascii="Courier New" w:eastAsiaTheme="minorEastAsia" w:hAnsi="Courier New" w:cs="Courier New"/>
                <w:spacing w:val="8"/>
                <w:sz w:val="24"/>
                <w:szCs w:val="24"/>
              </w:rPr>
              <w:t>●</w:t>
            </w:r>
            <w:r w:rsidRPr="003E0FFA">
              <w:rPr>
                <w:rFonts w:ascii="Lucida Console" w:eastAsiaTheme="minorEastAsia" w:hAnsi="Lucida Console" w:cs="Lucida Console"/>
                <w:spacing w:val="8"/>
                <w:sz w:val="24"/>
                <w:szCs w:val="24"/>
              </w:rPr>
              <w:t xml:space="preserve"> </w:t>
            </w:r>
            <w:r w:rsidRPr="003E0FFA">
              <w:rPr>
                <w:rFonts w:eastAsiaTheme="minorEastAsia"/>
                <w:spacing w:val="8"/>
                <w:sz w:val="24"/>
                <w:szCs w:val="24"/>
              </w:rPr>
              <w:t xml:space="preserve">Mary Beth Crowder-Meier </w:t>
            </w:r>
            <w:r w:rsidRPr="003E0FFA">
              <w:rPr>
                <w:rFonts w:ascii="Courier New" w:eastAsiaTheme="minorEastAsia" w:hAnsi="Courier New" w:cs="Courier New"/>
                <w:spacing w:val="8"/>
                <w:sz w:val="24"/>
                <w:szCs w:val="24"/>
              </w:rPr>
              <w:t>●</w:t>
            </w:r>
          </w:p>
          <w:p w:rsidR="00D14575" w:rsidRPr="003E0FFA" w:rsidRDefault="003E0FFA" w:rsidP="00F60C41">
            <w:pPr>
              <w:kinsoku w:val="0"/>
              <w:overflowPunct w:val="0"/>
              <w:autoSpaceDE/>
              <w:autoSpaceDN/>
              <w:adjustRightInd/>
              <w:spacing w:after="328" w:line="424" w:lineRule="exact"/>
              <w:ind w:left="72" w:right="36"/>
              <w:textAlignment w:val="baseline"/>
              <w:rPr>
                <w:rFonts w:eastAsiaTheme="minorEastAsia"/>
                <w:sz w:val="24"/>
                <w:szCs w:val="24"/>
              </w:rPr>
            </w:pPr>
            <w:r w:rsidRPr="003E0FFA">
              <w:rPr>
                <w:rFonts w:eastAsiaTheme="minorEastAsia"/>
                <w:spacing w:val="7"/>
                <w:sz w:val="24"/>
                <w:szCs w:val="24"/>
              </w:rPr>
              <w:t xml:space="preserve">Amy Gibson </w:t>
            </w:r>
            <w:r w:rsidRPr="003E0FFA">
              <w:rPr>
                <w:rFonts w:ascii="Courier New" w:eastAsiaTheme="minorEastAsia" w:hAnsi="Courier New" w:cs="Courier New"/>
                <w:spacing w:val="7"/>
                <w:sz w:val="24"/>
                <w:szCs w:val="24"/>
              </w:rPr>
              <w:t>●</w:t>
            </w:r>
            <w:r w:rsidRPr="003E0FFA">
              <w:rPr>
                <w:rFonts w:ascii="Lucida Console" w:eastAsiaTheme="minorEastAsia" w:hAnsi="Lucida Console" w:cs="Lucida Console"/>
                <w:spacing w:val="7"/>
                <w:sz w:val="24"/>
                <w:szCs w:val="24"/>
              </w:rPr>
              <w:t xml:space="preserve"> </w:t>
            </w:r>
            <w:r w:rsidRPr="003E0FFA">
              <w:rPr>
                <w:rFonts w:eastAsiaTheme="minorEastAsia"/>
                <w:spacing w:val="7"/>
                <w:sz w:val="24"/>
                <w:szCs w:val="24"/>
              </w:rPr>
              <w:t xml:space="preserve">Richard Hansford </w:t>
            </w:r>
            <w:r w:rsidRPr="003E0FFA">
              <w:rPr>
                <w:rFonts w:ascii="Courier New" w:eastAsiaTheme="minorEastAsia" w:hAnsi="Courier New" w:cs="Courier New"/>
                <w:spacing w:val="7"/>
                <w:sz w:val="24"/>
                <w:szCs w:val="24"/>
              </w:rPr>
              <w:t>●</w:t>
            </w:r>
            <w:r w:rsidRPr="003E0FFA">
              <w:rPr>
                <w:rFonts w:ascii="Lucida Console" w:eastAsiaTheme="minorEastAsia" w:hAnsi="Lucida Console" w:cs="Lucida Console"/>
                <w:spacing w:val="7"/>
                <w:sz w:val="24"/>
                <w:szCs w:val="24"/>
              </w:rPr>
              <w:t xml:space="preserve"> </w:t>
            </w:r>
            <w:r w:rsidRPr="003E0FFA">
              <w:rPr>
                <w:rFonts w:eastAsiaTheme="minorEastAsia"/>
                <w:spacing w:val="7"/>
                <w:sz w:val="24"/>
                <w:szCs w:val="24"/>
              </w:rPr>
              <w:t xml:space="preserve">Karen Martin </w:t>
            </w:r>
            <w:r w:rsidRPr="003E0FFA">
              <w:rPr>
                <w:rFonts w:ascii="Courier New" w:eastAsiaTheme="minorEastAsia" w:hAnsi="Courier New" w:cs="Courier New"/>
                <w:spacing w:val="7"/>
                <w:sz w:val="24"/>
                <w:szCs w:val="24"/>
              </w:rPr>
              <w:t>●</w:t>
            </w:r>
            <w:r w:rsidRPr="003E0FFA">
              <w:rPr>
                <w:rFonts w:ascii="Lucida Console" w:eastAsiaTheme="minorEastAsia" w:hAnsi="Lucida Console" w:cs="Lucida Console"/>
                <w:spacing w:val="7"/>
                <w:sz w:val="24"/>
                <w:szCs w:val="24"/>
              </w:rPr>
              <w:t xml:space="preserve"> </w:t>
            </w:r>
            <w:r w:rsidRPr="003E0FFA">
              <w:rPr>
                <w:rFonts w:eastAsiaTheme="minorEastAsia"/>
                <w:spacing w:val="7"/>
                <w:sz w:val="24"/>
                <w:szCs w:val="24"/>
              </w:rPr>
              <w:t xml:space="preserve">Maureen Ochs ● Stacie Mulholland Elizabeth </w:t>
            </w:r>
            <w:proofErr w:type="spellStart"/>
            <w:r w:rsidRPr="003E0FFA">
              <w:rPr>
                <w:rFonts w:eastAsiaTheme="minorEastAsia"/>
                <w:spacing w:val="7"/>
                <w:sz w:val="24"/>
                <w:szCs w:val="24"/>
              </w:rPr>
              <w:t>Paiz</w:t>
            </w:r>
            <w:proofErr w:type="spellEnd"/>
            <w:r w:rsidRPr="003E0FFA">
              <w:rPr>
                <w:rFonts w:eastAsiaTheme="minorEastAsia"/>
                <w:spacing w:val="7"/>
                <w:sz w:val="24"/>
                <w:szCs w:val="24"/>
              </w:rPr>
              <w:t xml:space="preserve"> </w:t>
            </w:r>
            <w:r w:rsidRPr="003E0FFA">
              <w:rPr>
                <w:rFonts w:ascii="Courier New" w:eastAsiaTheme="minorEastAsia" w:hAnsi="Courier New" w:cs="Courier New"/>
                <w:spacing w:val="7"/>
                <w:sz w:val="24"/>
                <w:szCs w:val="24"/>
              </w:rPr>
              <w:t>●</w:t>
            </w:r>
            <w:r w:rsidRPr="003E0FFA">
              <w:rPr>
                <w:rFonts w:ascii="Lucida Console" w:eastAsiaTheme="minorEastAsia" w:hAnsi="Lucida Console" w:cs="Lucida Console"/>
                <w:spacing w:val="7"/>
                <w:sz w:val="24"/>
                <w:szCs w:val="24"/>
              </w:rPr>
              <w:t xml:space="preserve"> </w:t>
            </w:r>
            <w:proofErr w:type="spellStart"/>
            <w:r w:rsidRPr="003E0FFA">
              <w:rPr>
                <w:rFonts w:eastAsiaTheme="minorEastAsia"/>
                <w:spacing w:val="7"/>
                <w:sz w:val="24"/>
                <w:szCs w:val="24"/>
              </w:rPr>
              <w:t>Meeta</w:t>
            </w:r>
            <w:proofErr w:type="spellEnd"/>
            <w:r w:rsidRPr="003E0FFA">
              <w:rPr>
                <w:rFonts w:eastAsiaTheme="minorEastAsia"/>
                <w:spacing w:val="7"/>
                <w:sz w:val="24"/>
                <w:szCs w:val="24"/>
              </w:rPr>
              <w:t xml:space="preserve"> Patel </w:t>
            </w:r>
            <w:r w:rsidRPr="003E0FFA">
              <w:rPr>
                <w:rFonts w:ascii="Courier New" w:eastAsiaTheme="minorEastAsia" w:hAnsi="Courier New" w:cs="Courier New"/>
                <w:spacing w:val="7"/>
                <w:sz w:val="24"/>
                <w:szCs w:val="24"/>
              </w:rPr>
              <w:t>●</w:t>
            </w:r>
            <w:r w:rsidRPr="003E0FFA">
              <w:rPr>
                <w:rFonts w:ascii="Lucida Console" w:eastAsiaTheme="minorEastAsia" w:hAnsi="Lucida Console" w:cs="Lucida Console"/>
                <w:spacing w:val="7"/>
                <w:sz w:val="24"/>
                <w:szCs w:val="24"/>
              </w:rPr>
              <w:t xml:space="preserve"> </w:t>
            </w:r>
            <w:r w:rsidRPr="003E0FFA">
              <w:rPr>
                <w:rFonts w:eastAsiaTheme="minorEastAsia"/>
                <w:spacing w:val="7"/>
                <w:sz w:val="24"/>
                <w:szCs w:val="24"/>
              </w:rPr>
              <w:t xml:space="preserve">Cindy </w:t>
            </w:r>
            <w:proofErr w:type="spellStart"/>
            <w:r w:rsidRPr="003E0FFA">
              <w:rPr>
                <w:rFonts w:eastAsiaTheme="minorEastAsia"/>
                <w:spacing w:val="7"/>
                <w:sz w:val="24"/>
                <w:szCs w:val="24"/>
              </w:rPr>
              <w:t>Probus</w:t>
            </w:r>
            <w:proofErr w:type="spellEnd"/>
            <w:r w:rsidRPr="003E0FFA">
              <w:rPr>
                <w:rFonts w:eastAsiaTheme="minorEastAsia"/>
                <w:spacing w:val="7"/>
                <w:sz w:val="24"/>
                <w:szCs w:val="24"/>
              </w:rPr>
              <w:t xml:space="preserve"> </w:t>
            </w:r>
            <w:r w:rsidRPr="003E0FFA">
              <w:rPr>
                <w:rFonts w:ascii="Courier New" w:eastAsiaTheme="minorEastAsia" w:hAnsi="Courier New" w:cs="Courier New"/>
                <w:spacing w:val="7"/>
                <w:sz w:val="24"/>
                <w:szCs w:val="24"/>
              </w:rPr>
              <w:t>●</w:t>
            </w:r>
            <w:r w:rsidRPr="003E0FFA">
              <w:rPr>
                <w:rFonts w:ascii="Lucida Console" w:eastAsiaTheme="minorEastAsia" w:hAnsi="Lucida Console" w:cs="Lucida Console"/>
                <w:spacing w:val="7"/>
                <w:sz w:val="24"/>
                <w:szCs w:val="24"/>
              </w:rPr>
              <w:t xml:space="preserve"> </w:t>
            </w:r>
            <w:r w:rsidRPr="003E0FFA">
              <w:rPr>
                <w:rFonts w:eastAsiaTheme="minorEastAsia"/>
                <w:spacing w:val="7"/>
                <w:sz w:val="24"/>
                <w:szCs w:val="24"/>
              </w:rPr>
              <w:t xml:space="preserve">Gela Russell </w:t>
            </w:r>
            <w:r w:rsidRPr="003E0FFA">
              <w:rPr>
                <w:rFonts w:ascii="Courier New" w:eastAsiaTheme="minorEastAsia" w:hAnsi="Courier New" w:cs="Courier New"/>
                <w:spacing w:val="7"/>
                <w:sz w:val="24"/>
                <w:szCs w:val="24"/>
              </w:rPr>
              <w:t>●</w:t>
            </w:r>
            <w:r w:rsidRPr="003E0FFA">
              <w:rPr>
                <w:rFonts w:ascii="Lucida Console" w:eastAsiaTheme="minorEastAsia" w:hAnsi="Lucida Console" w:cs="Lucida Console"/>
                <w:spacing w:val="7"/>
                <w:sz w:val="24"/>
                <w:szCs w:val="24"/>
              </w:rPr>
              <w:t xml:space="preserve"> </w:t>
            </w:r>
            <w:r w:rsidRPr="003E0FFA">
              <w:rPr>
                <w:rFonts w:eastAsiaTheme="minorEastAsia"/>
                <w:spacing w:val="7"/>
                <w:sz w:val="24"/>
                <w:szCs w:val="24"/>
              </w:rPr>
              <w:t xml:space="preserve">Ryan </w:t>
            </w:r>
            <w:proofErr w:type="spellStart"/>
            <w:r w:rsidRPr="003E0FFA">
              <w:rPr>
                <w:rFonts w:eastAsiaTheme="minorEastAsia"/>
                <w:spacing w:val="7"/>
                <w:sz w:val="24"/>
                <w:szCs w:val="24"/>
              </w:rPr>
              <w:t>Sanfilippo</w:t>
            </w:r>
            <w:proofErr w:type="spellEnd"/>
            <w:r w:rsidRPr="003E0FFA">
              <w:rPr>
                <w:rFonts w:eastAsiaTheme="minorEastAsia"/>
                <w:spacing w:val="7"/>
                <w:sz w:val="24"/>
                <w:szCs w:val="24"/>
              </w:rPr>
              <w:t xml:space="preserve"> </w:t>
            </w:r>
            <w:r w:rsidRPr="003E0FFA">
              <w:rPr>
                <w:rFonts w:ascii="Courier New" w:eastAsiaTheme="minorEastAsia" w:hAnsi="Courier New" w:cs="Courier New"/>
                <w:spacing w:val="7"/>
                <w:sz w:val="24"/>
                <w:szCs w:val="24"/>
              </w:rPr>
              <w:t>●</w:t>
            </w:r>
            <w:r w:rsidRPr="003E0FFA">
              <w:rPr>
                <w:rFonts w:ascii="Lucida Console" w:eastAsiaTheme="minorEastAsia" w:hAnsi="Lucida Console" w:cs="Lucida Console"/>
                <w:spacing w:val="7"/>
                <w:sz w:val="24"/>
                <w:szCs w:val="24"/>
              </w:rPr>
              <w:t xml:space="preserve"> </w:t>
            </w:r>
            <w:proofErr w:type="spellStart"/>
            <w:r w:rsidRPr="003E0FFA">
              <w:rPr>
                <w:rFonts w:eastAsiaTheme="minorEastAsia"/>
                <w:spacing w:val="7"/>
                <w:sz w:val="24"/>
                <w:szCs w:val="24"/>
              </w:rPr>
              <w:t>Karola</w:t>
            </w:r>
            <w:proofErr w:type="spellEnd"/>
            <w:r w:rsidRPr="003E0FFA">
              <w:rPr>
                <w:rFonts w:eastAsiaTheme="minorEastAsia"/>
                <w:spacing w:val="7"/>
                <w:sz w:val="24"/>
                <w:szCs w:val="24"/>
              </w:rPr>
              <w:t xml:space="preserve"> Scarce </w:t>
            </w:r>
            <w:r w:rsidR="00F60C41" w:rsidRPr="003E0FFA">
              <w:rPr>
                <w:rFonts w:ascii="Courier New" w:eastAsiaTheme="minorEastAsia" w:hAnsi="Courier New" w:cs="Courier New"/>
                <w:sz w:val="24"/>
                <w:szCs w:val="24"/>
              </w:rPr>
              <w:t>●</w:t>
            </w:r>
            <w:r w:rsidR="00F60C41" w:rsidRPr="003E0FFA">
              <w:rPr>
                <w:rFonts w:ascii="Lucida Console" w:eastAsiaTheme="minorEastAsia" w:hAnsi="Lucida Console" w:cs="Lucida Console"/>
                <w:sz w:val="24"/>
                <w:szCs w:val="24"/>
              </w:rPr>
              <w:t xml:space="preserve"> </w:t>
            </w:r>
            <w:r w:rsidR="00F60C41" w:rsidRPr="003E0FFA">
              <w:rPr>
                <w:rFonts w:eastAsiaTheme="minorEastAsia"/>
                <w:sz w:val="24"/>
                <w:szCs w:val="24"/>
              </w:rPr>
              <w:t xml:space="preserve">David </w:t>
            </w:r>
            <w:proofErr w:type="spellStart"/>
            <w:r w:rsidR="00F60C41" w:rsidRPr="003E0FFA">
              <w:rPr>
                <w:rFonts w:eastAsiaTheme="minorEastAsia"/>
                <w:sz w:val="24"/>
                <w:szCs w:val="24"/>
              </w:rPr>
              <w:t>Johnstone</w:t>
            </w:r>
            <w:proofErr w:type="spellEnd"/>
          </w:p>
        </w:tc>
        <w:tc>
          <w:tcPr>
            <w:tcW w:w="359" w:type="dxa"/>
            <w:tcBorders>
              <w:top w:val="single" w:sz="5" w:space="0" w:color="auto"/>
              <w:left w:val="nil"/>
              <w:bottom w:val="single" w:sz="5" w:space="0" w:color="auto"/>
              <w:right w:val="single" w:sz="5" w:space="0" w:color="auto"/>
            </w:tcBorders>
          </w:tcPr>
          <w:p w:rsidR="00D14575" w:rsidRPr="003E0FFA" w:rsidRDefault="00D14575">
            <w:pPr>
              <w:kinsoku w:val="0"/>
              <w:overflowPunct w:val="0"/>
              <w:autoSpaceDE/>
              <w:autoSpaceDN/>
              <w:adjustRightInd/>
              <w:spacing w:before="571" w:after="1192" w:line="214" w:lineRule="exact"/>
              <w:ind w:right="220"/>
              <w:jc w:val="right"/>
              <w:textAlignment w:val="baseline"/>
              <w:rPr>
                <w:rFonts w:ascii="Lucida Console" w:eastAsiaTheme="minorEastAsia" w:hAnsi="Lucida Console" w:cs="Lucida Console"/>
                <w:sz w:val="24"/>
                <w:szCs w:val="24"/>
              </w:rPr>
            </w:pPr>
          </w:p>
        </w:tc>
      </w:tr>
      <w:tr w:rsidR="00D14575" w:rsidRPr="003E0FFA">
        <w:trPr>
          <w:trHeight w:hRule="exact" w:val="1138"/>
        </w:trPr>
        <w:tc>
          <w:tcPr>
            <w:tcW w:w="1469" w:type="dxa"/>
            <w:tcBorders>
              <w:top w:val="single" w:sz="5" w:space="0" w:color="auto"/>
              <w:left w:val="single" w:sz="5" w:space="0" w:color="auto"/>
              <w:bottom w:val="single" w:sz="5" w:space="0" w:color="auto"/>
              <w:right w:val="single" w:sz="5" w:space="0" w:color="auto"/>
            </w:tcBorders>
          </w:tcPr>
          <w:p w:rsidR="00D14575" w:rsidRPr="003E0FFA" w:rsidRDefault="003E0FFA">
            <w:pPr>
              <w:kinsoku w:val="0"/>
              <w:overflowPunct w:val="0"/>
              <w:autoSpaceDE/>
              <w:autoSpaceDN/>
              <w:adjustRightInd/>
              <w:spacing w:after="564" w:line="276" w:lineRule="exact"/>
              <w:ind w:left="108" w:right="144"/>
              <w:textAlignment w:val="baseline"/>
              <w:rPr>
                <w:rFonts w:eastAsiaTheme="minorEastAsia"/>
                <w:b/>
                <w:bCs/>
                <w:sz w:val="24"/>
                <w:szCs w:val="24"/>
              </w:rPr>
            </w:pPr>
            <w:r w:rsidRPr="003E0FFA">
              <w:rPr>
                <w:rFonts w:eastAsiaTheme="minorEastAsia"/>
                <w:b/>
                <w:bCs/>
                <w:sz w:val="24"/>
                <w:szCs w:val="24"/>
              </w:rPr>
              <w:t>Members Not Present</w:t>
            </w:r>
          </w:p>
        </w:tc>
        <w:tc>
          <w:tcPr>
            <w:tcW w:w="9005" w:type="dxa"/>
            <w:tcBorders>
              <w:top w:val="single" w:sz="5" w:space="0" w:color="auto"/>
              <w:left w:val="single" w:sz="5" w:space="0" w:color="auto"/>
              <w:bottom w:val="single" w:sz="5" w:space="0" w:color="auto"/>
              <w:right w:val="nil"/>
            </w:tcBorders>
          </w:tcPr>
          <w:p w:rsidR="00D14575" w:rsidRPr="003E0FFA" w:rsidRDefault="003E0FFA" w:rsidP="00F60C41">
            <w:pPr>
              <w:kinsoku w:val="0"/>
              <w:overflowPunct w:val="0"/>
              <w:autoSpaceDE/>
              <w:autoSpaceDN/>
              <w:adjustRightInd/>
              <w:spacing w:after="333" w:line="400" w:lineRule="exact"/>
              <w:ind w:left="108" w:right="216"/>
              <w:textAlignment w:val="baseline"/>
              <w:rPr>
                <w:rFonts w:eastAsiaTheme="minorEastAsia"/>
                <w:sz w:val="24"/>
                <w:szCs w:val="24"/>
              </w:rPr>
            </w:pPr>
            <w:r w:rsidRPr="003E0FFA">
              <w:rPr>
                <w:rFonts w:eastAsiaTheme="minorEastAsia"/>
                <w:sz w:val="24"/>
                <w:szCs w:val="24"/>
              </w:rPr>
              <w:t xml:space="preserve">Melanie </w:t>
            </w:r>
            <w:proofErr w:type="spellStart"/>
            <w:r w:rsidRPr="003E0FFA">
              <w:rPr>
                <w:rFonts w:eastAsiaTheme="minorEastAsia"/>
                <w:sz w:val="24"/>
                <w:szCs w:val="24"/>
              </w:rPr>
              <w:t>Kynard</w:t>
            </w:r>
            <w:proofErr w:type="spellEnd"/>
            <w:r w:rsidRPr="003E0FFA">
              <w:rPr>
                <w:rFonts w:eastAsiaTheme="minorEastAsia"/>
                <w:sz w:val="24"/>
                <w:szCs w:val="24"/>
              </w:rPr>
              <w:t xml:space="preserve"> </w:t>
            </w:r>
            <w:r w:rsidRPr="003E0FFA">
              <w:rPr>
                <w:rFonts w:ascii="Courier New" w:eastAsiaTheme="minorEastAsia" w:hAnsi="Courier New" w:cs="Courier New"/>
                <w:sz w:val="24"/>
                <w:szCs w:val="24"/>
              </w:rPr>
              <w:t>●</w:t>
            </w:r>
            <w:r w:rsidRPr="003E0FFA">
              <w:rPr>
                <w:rFonts w:ascii="Lucida Console" w:eastAsiaTheme="minorEastAsia" w:hAnsi="Lucida Console" w:cs="Lucida Console"/>
                <w:sz w:val="24"/>
                <w:szCs w:val="24"/>
              </w:rPr>
              <w:t xml:space="preserve"> </w:t>
            </w:r>
            <w:r w:rsidRPr="003E0FFA">
              <w:rPr>
                <w:rFonts w:eastAsiaTheme="minorEastAsia"/>
                <w:sz w:val="24"/>
                <w:szCs w:val="24"/>
              </w:rPr>
              <w:t xml:space="preserve">Stephanie Griffin </w:t>
            </w:r>
            <w:r w:rsidRPr="003E0FFA">
              <w:rPr>
                <w:rFonts w:ascii="Courier New" w:eastAsiaTheme="minorEastAsia" w:hAnsi="Courier New" w:cs="Courier New"/>
                <w:sz w:val="24"/>
                <w:szCs w:val="24"/>
              </w:rPr>
              <w:t>●</w:t>
            </w:r>
            <w:r w:rsidRPr="003E0FFA">
              <w:rPr>
                <w:rFonts w:ascii="Lucida Console" w:eastAsiaTheme="minorEastAsia" w:hAnsi="Lucida Console" w:cs="Lucida Console"/>
                <w:sz w:val="24"/>
                <w:szCs w:val="24"/>
              </w:rPr>
              <w:t xml:space="preserve"> </w:t>
            </w:r>
            <w:r w:rsidRPr="003E0FFA">
              <w:rPr>
                <w:rFonts w:eastAsiaTheme="minorEastAsia"/>
                <w:sz w:val="24"/>
                <w:szCs w:val="24"/>
              </w:rPr>
              <w:t xml:space="preserve">Kelly Davis </w:t>
            </w:r>
            <w:r w:rsidRPr="003E0FFA">
              <w:rPr>
                <w:rFonts w:ascii="Courier New" w:eastAsiaTheme="minorEastAsia" w:hAnsi="Courier New" w:cs="Courier New"/>
                <w:sz w:val="24"/>
                <w:szCs w:val="24"/>
              </w:rPr>
              <w:t>●</w:t>
            </w:r>
            <w:r w:rsidRPr="003E0FFA">
              <w:rPr>
                <w:rFonts w:ascii="Lucida Console" w:eastAsiaTheme="minorEastAsia" w:hAnsi="Lucida Console" w:cs="Lucida Console"/>
                <w:sz w:val="24"/>
                <w:szCs w:val="24"/>
              </w:rPr>
              <w:t xml:space="preserve"> </w:t>
            </w:r>
            <w:r w:rsidRPr="003E0FFA">
              <w:rPr>
                <w:rFonts w:eastAsiaTheme="minorEastAsia"/>
                <w:sz w:val="24"/>
                <w:szCs w:val="24"/>
              </w:rPr>
              <w:t>Brian Howard</w:t>
            </w:r>
            <w:r w:rsidR="00F60C41">
              <w:rPr>
                <w:rFonts w:eastAsiaTheme="minorEastAsia"/>
                <w:sz w:val="24"/>
                <w:szCs w:val="24"/>
              </w:rPr>
              <w:t xml:space="preserve"> </w:t>
            </w:r>
            <w:r w:rsidRPr="003E0FFA">
              <w:rPr>
                <w:rFonts w:eastAsiaTheme="minorEastAsia"/>
                <w:sz w:val="24"/>
                <w:szCs w:val="24"/>
              </w:rPr>
              <w:t xml:space="preserve"> </w:t>
            </w:r>
            <w:r w:rsidR="00F60C41" w:rsidRPr="003E0FFA">
              <w:rPr>
                <w:rFonts w:ascii="Courier New" w:eastAsiaTheme="minorEastAsia" w:hAnsi="Courier New" w:cs="Courier New"/>
                <w:sz w:val="24"/>
                <w:szCs w:val="24"/>
              </w:rPr>
              <w:t>●</w:t>
            </w:r>
            <w:r w:rsidR="00F60C41">
              <w:rPr>
                <w:rFonts w:ascii="Courier New" w:eastAsiaTheme="minorEastAsia" w:hAnsi="Courier New" w:cs="Courier New"/>
                <w:sz w:val="24"/>
                <w:szCs w:val="24"/>
              </w:rPr>
              <w:t xml:space="preserve"> </w:t>
            </w:r>
            <w:r w:rsidRPr="003E0FFA">
              <w:rPr>
                <w:rFonts w:eastAsiaTheme="minorEastAsia"/>
                <w:sz w:val="24"/>
                <w:szCs w:val="24"/>
              </w:rPr>
              <w:t xml:space="preserve">Bill </w:t>
            </w:r>
            <w:proofErr w:type="spellStart"/>
            <w:r w:rsidRPr="003E0FFA">
              <w:rPr>
                <w:rFonts w:eastAsiaTheme="minorEastAsia"/>
                <w:sz w:val="24"/>
                <w:szCs w:val="24"/>
              </w:rPr>
              <w:t>Muirhead</w:t>
            </w:r>
            <w:proofErr w:type="spellEnd"/>
            <w:r w:rsidRPr="003E0FFA">
              <w:rPr>
                <w:rFonts w:eastAsiaTheme="minorEastAsia"/>
                <w:sz w:val="24"/>
                <w:szCs w:val="24"/>
              </w:rPr>
              <w:t xml:space="preserve"> </w:t>
            </w:r>
            <w:r w:rsidRPr="003E0FFA">
              <w:rPr>
                <w:rFonts w:ascii="Courier New" w:eastAsiaTheme="minorEastAsia" w:hAnsi="Courier New" w:cs="Courier New"/>
                <w:sz w:val="24"/>
                <w:szCs w:val="24"/>
              </w:rPr>
              <w:t>●</w:t>
            </w:r>
            <w:r w:rsidRPr="003E0FFA">
              <w:rPr>
                <w:rFonts w:ascii="Lucida Console" w:eastAsiaTheme="minorEastAsia" w:hAnsi="Lucida Console" w:cs="Lucida Console"/>
                <w:sz w:val="24"/>
                <w:szCs w:val="24"/>
              </w:rPr>
              <w:t xml:space="preserve"> </w:t>
            </w:r>
            <w:r w:rsidRPr="003E0FFA">
              <w:rPr>
                <w:rFonts w:eastAsiaTheme="minorEastAsia"/>
                <w:sz w:val="24"/>
                <w:szCs w:val="24"/>
              </w:rPr>
              <w:t xml:space="preserve">Melissa </w:t>
            </w:r>
            <w:proofErr w:type="spellStart"/>
            <w:r w:rsidRPr="003E0FFA">
              <w:rPr>
                <w:rFonts w:eastAsiaTheme="minorEastAsia"/>
                <w:sz w:val="24"/>
                <w:szCs w:val="24"/>
              </w:rPr>
              <w:t>Yuditsky</w:t>
            </w:r>
            <w:proofErr w:type="spellEnd"/>
          </w:p>
        </w:tc>
        <w:tc>
          <w:tcPr>
            <w:tcW w:w="359" w:type="dxa"/>
            <w:tcBorders>
              <w:top w:val="single" w:sz="5" w:space="0" w:color="auto"/>
              <w:left w:val="nil"/>
              <w:bottom w:val="single" w:sz="5" w:space="0" w:color="auto"/>
              <w:right w:val="single" w:sz="5" w:space="0" w:color="auto"/>
            </w:tcBorders>
          </w:tcPr>
          <w:p w:rsidR="00D14575" w:rsidRPr="003E0FFA" w:rsidRDefault="00D14575">
            <w:pPr>
              <w:kinsoku w:val="0"/>
              <w:overflowPunct w:val="0"/>
              <w:autoSpaceDE/>
              <w:autoSpaceDN/>
              <w:adjustRightInd/>
              <w:spacing w:before="125" w:after="774" w:line="234" w:lineRule="exact"/>
              <w:ind w:right="220"/>
              <w:jc w:val="right"/>
              <w:textAlignment w:val="baseline"/>
              <w:rPr>
                <w:rFonts w:ascii="Lucida Console" w:eastAsiaTheme="minorEastAsia" w:hAnsi="Lucida Console" w:cs="Lucida Console"/>
                <w:sz w:val="24"/>
                <w:szCs w:val="24"/>
              </w:rPr>
            </w:pPr>
          </w:p>
        </w:tc>
      </w:tr>
    </w:tbl>
    <w:p w:rsidR="00D14575" w:rsidRDefault="00D14575">
      <w:pPr>
        <w:kinsoku w:val="0"/>
        <w:overflowPunct w:val="0"/>
        <w:autoSpaceDE/>
        <w:autoSpaceDN/>
        <w:adjustRightInd/>
        <w:spacing w:after="510" w:line="20" w:lineRule="exact"/>
        <w:ind w:left="14" w:right="14"/>
        <w:textAlignment w:val="baseline"/>
        <w:rPr>
          <w:sz w:val="24"/>
          <w:szCs w:val="24"/>
        </w:rPr>
      </w:pPr>
    </w:p>
    <w:p w:rsidR="00D14575" w:rsidRDefault="003E0FFA">
      <w:pPr>
        <w:numPr>
          <w:ilvl w:val="0"/>
          <w:numId w:val="1"/>
        </w:numPr>
        <w:kinsoku w:val="0"/>
        <w:overflowPunct w:val="0"/>
        <w:autoSpaceDE/>
        <w:autoSpaceDN/>
        <w:adjustRightInd/>
        <w:spacing w:before="3" w:line="276" w:lineRule="exact"/>
        <w:textAlignment w:val="baseline"/>
        <w:rPr>
          <w:b/>
          <w:bCs/>
          <w:spacing w:val="-3"/>
          <w:sz w:val="24"/>
          <w:szCs w:val="24"/>
        </w:rPr>
      </w:pPr>
      <w:r>
        <w:rPr>
          <w:b/>
          <w:bCs/>
          <w:spacing w:val="-3"/>
          <w:sz w:val="24"/>
          <w:szCs w:val="24"/>
        </w:rPr>
        <w:t>Review/Approval of September 2012 Minutes</w:t>
      </w:r>
    </w:p>
    <w:p w:rsidR="00D14575" w:rsidRDefault="003E0FFA">
      <w:pPr>
        <w:kinsoku w:val="0"/>
        <w:overflowPunct w:val="0"/>
        <w:autoSpaceDE/>
        <w:autoSpaceDN/>
        <w:adjustRightInd/>
        <w:spacing w:before="199" w:line="316" w:lineRule="exact"/>
        <w:ind w:left="72" w:right="144"/>
        <w:textAlignment w:val="baseline"/>
        <w:rPr>
          <w:sz w:val="24"/>
          <w:szCs w:val="24"/>
        </w:rPr>
      </w:pPr>
      <w:r>
        <w:rPr>
          <w:sz w:val="24"/>
          <w:szCs w:val="24"/>
        </w:rPr>
        <w:t xml:space="preserve">September 2012 Minutes were reviewed and it was determined that </w:t>
      </w:r>
      <w:r>
        <w:rPr>
          <w:i/>
          <w:iCs/>
          <w:sz w:val="24"/>
          <w:szCs w:val="24"/>
        </w:rPr>
        <w:t xml:space="preserve">The Superintendent’s Advisory Council </w:t>
      </w:r>
      <w:r>
        <w:rPr>
          <w:sz w:val="24"/>
          <w:szCs w:val="24"/>
        </w:rPr>
        <w:t xml:space="preserve">needed to include the term </w:t>
      </w:r>
      <w:r>
        <w:rPr>
          <w:b/>
          <w:bCs/>
          <w:i/>
          <w:iCs/>
          <w:sz w:val="24"/>
          <w:szCs w:val="24"/>
        </w:rPr>
        <w:t xml:space="preserve">Instruction </w:t>
      </w:r>
      <w:r>
        <w:rPr>
          <w:sz w:val="24"/>
          <w:szCs w:val="24"/>
        </w:rPr>
        <w:t xml:space="preserve">at the end of its title (hence </w:t>
      </w:r>
      <w:r>
        <w:rPr>
          <w:i/>
          <w:iCs/>
          <w:sz w:val="24"/>
          <w:szCs w:val="24"/>
        </w:rPr>
        <w:t>The Superintendent’s Advisory Council on Instruction</w:t>
      </w:r>
      <w:r>
        <w:rPr>
          <w:sz w:val="24"/>
          <w:szCs w:val="24"/>
        </w:rPr>
        <w:t>); this update was made on the September 2012 Minutes.</w:t>
      </w:r>
    </w:p>
    <w:p w:rsidR="00D14575" w:rsidRDefault="003E0FFA">
      <w:pPr>
        <w:numPr>
          <w:ilvl w:val="0"/>
          <w:numId w:val="1"/>
        </w:numPr>
        <w:kinsoku w:val="0"/>
        <w:overflowPunct w:val="0"/>
        <w:autoSpaceDE/>
        <w:autoSpaceDN/>
        <w:adjustRightInd/>
        <w:spacing w:before="238" w:line="282" w:lineRule="exact"/>
        <w:textAlignment w:val="baseline"/>
        <w:rPr>
          <w:b/>
          <w:bCs/>
          <w:spacing w:val="-2"/>
          <w:sz w:val="24"/>
          <w:szCs w:val="24"/>
        </w:rPr>
      </w:pPr>
      <w:r>
        <w:rPr>
          <w:b/>
          <w:bCs/>
          <w:spacing w:val="-2"/>
          <w:sz w:val="24"/>
          <w:szCs w:val="24"/>
        </w:rPr>
        <w:t>Citizen’s Time</w:t>
      </w:r>
    </w:p>
    <w:p w:rsidR="00D14575" w:rsidRDefault="003E0FFA">
      <w:pPr>
        <w:kinsoku w:val="0"/>
        <w:overflowPunct w:val="0"/>
        <w:autoSpaceDE/>
        <w:autoSpaceDN/>
        <w:adjustRightInd/>
        <w:spacing w:before="236" w:line="276" w:lineRule="exact"/>
        <w:ind w:left="72"/>
        <w:textAlignment w:val="baseline"/>
        <w:rPr>
          <w:sz w:val="24"/>
          <w:szCs w:val="24"/>
        </w:rPr>
      </w:pPr>
      <w:r>
        <w:rPr>
          <w:sz w:val="24"/>
          <w:szCs w:val="24"/>
        </w:rPr>
        <w:t>No community citizens spoke during the open forum time.</w:t>
      </w:r>
    </w:p>
    <w:p w:rsidR="00D14575" w:rsidRDefault="003E0FFA">
      <w:pPr>
        <w:numPr>
          <w:ilvl w:val="0"/>
          <w:numId w:val="1"/>
        </w:numPr>
        <w:kinsoku w:val="0"/>
        <w:overflowPunct w:val="0"/>
        <w:autoSpaceDE/>
        <w:autoSpaceDN/>
        <w:adjustRightInd/>
        <w:spacing w:before="247" w:line="276" w:lineRule="exact"/>
        <w:textAlignment w:val="baseline"/>
        <w:rPr>
          <w:b/>
          <w:bCs/>
          <w:sz w:val="24"/>
          <w:szCs w:val="24"/>
        </w:rPr>
      </w:pPr>
      <w:r>
        <w:rPr>
          <w:b/>
          <w:bCs/>
          <w:sz w:val="24"/>
          <w:szCs w:val="24"/>
        </w:rPr>
        <w:t>Superintendent’s Advisory Council on Instruction (SACI) Report</w:t>
      </w:r>
    </w:p>
    <w:p w:rsidR="00D14575" w:rsidRDefault="003E0FFA">
      <w:pPr>
        <w:kinsoku w:val="0"/>
        <w:overflowPunct w:val="0"/>
        <w:autoSpaceDE/>
        <w:autoSpaceDN/>
        <w:adjustRightInd/>
        <w:spacing w:before="197" w:line="317" w:lineRule="exact"/>
        <w:ind w:left="72" w:right="1080"/>
        <w:textAlignment w:val="baseline"/>
        <w:rPr>
          <w:sz w:val="24"/>
          <w:szCs w:val="24"/>
        </w:rPr>
      </w:pPr>
      <w:r>
        <w:rPr>
          <w:sz w:val="24"/>
          <w:szCs w:val="24"/>
        </w:rPr>
        <w:t xml:space="preserve">Melanie </w:t>
      </w:r>
      <w:proofErr w:type="spellStart"/>
      <w:r>
        <w:rPr>
          <w:sz w:val="24"/>
          <w:szCs w:val="24"/>
        </w:rPr>
        <w:t>Kynard</w:t>
      </w:r>
      <w:proofErr w:type="spellEnd"/>
      <w:r>
        <w:rPr>
          <w:sz w:val="24"/>
          <w:szCs w:val="24"/>
        </w:rPr>
        <w:t xml:space="preserve"> sent a formal e-mail that detailed SACI’s initiatives. The following key points were </w:t>
      </w:r>
      <w:proofErr w:type="gramStart"/>
      <w:r>
        <w:rPr>
          <w:sz w:val="24"/>
          <w:szCs w:val="24"/>
        </w:rPr>
        <w:t>reviewed/discussed</w:t>
      </w:r>
      <w:proofErr w:type="gramEnd"/>
      <w:r>
        <w:rPr>
          <w:sz w:val="24"/>
          <w:szCs w:val="24"/>
        </w:rPr>
        <w:t xml:space="preserve"> at the meeting:</w:t>
      </w:r>
    </w:p>
    <w:p w:rsidR="00D14575" w:rsidRDefault="003E0FFA">
      <w:pPr>
        <w:kinsoku w:val="0"/>
        <w:overflowPunct w:val="0"/>
        <w:autoSpaceDE/>
        <w:autoSpaceDN/>
        <w:adjustRightInd/>
        <w:spacing w:before="220" w:line="314" w:lineRule="exact"/>
        <w:ind w:left="576"/>
        <w:textAlignment w:val="baseline"/>
        <w:rPr>
          <w:spacing w:val="11"/>
          <w:sz w:val="24"/>
          <w:szCs w:val="24"/>
        </w:rPr>
      </w:pPr>
      <w:r>
        <w:rPr>
          <w:rFonts w:ascii="Segoe UI Symbol" w:hAnsi="Segoe UI Symbol" w:cs="Segoe UI Symbol"/>
          <w:spacing w:val="11"/>
          <w:sz w:val="24"/>
          <w:szCs w:val="24"/>
        </w:rPr>
        <w:t xml:space="preserve"> </w:t>
      </w:r>
      <w:r>
        <w:rPr>
          <w:spacing w:val="11"/>
          <w:sz w:val="24"/>
          <w:szCs w:val="24"/>
        </w:rPr>
        <w:t>Areas of Strength:</w:t>
      </w:r>
    </w:p>
    <w:p w:rsidR="00D14575" w:rsidRDefault="003E0FFA">
      <w:pPr>
        <w:numPr>
          <w:ilvl w:val="0"/>
          <w:numId w:val="2"/>
        </w:numPr>
        <w:kinsoku w:val="0"/>
        <w:overflowPunct w:val="0"/>
        <w:autoSpaceDE/>
        <w:autoSpaceDN/>
        <w:adjustRightInd/>
        <w:spacing w:line="318" w:lineRule="exact"/>
        <w:ind w:right="504"/>
        <w:jc w:val="both"/>
        <w:textAlignment w:val="baseline"/>
        <w:rPr>
          <w:sz w:val="24"/>
          <w:szCs w:val="24"/>
        </w:rPr>
      </w:pPr>
      <w:r>
        <w:rPr>
          <w:sz w:val="24"/>
          <w:szCs w:val="24"/>
        </w:rPr>
        <w:t>A rich community of 83,000 learners making Prince William County the 41</w:t>
      </w:r>
      <w:r>
        <w:rPr>
          <w:sz w:val="24"/>
          <w:szCs w:val="24"/>
          <w:vertAlign w:val="superscript"/>
        </w:rPr>
        <w:t>st</w:t>
      </w:r>
      <w:r>
        <w:rPr>
          <w:sz w:val="24"/>
          <w:szCs w:val="24"/>
        </w:rPr>
        <w:t xml:space="preserve"> largest school division in the United States.</w:t>
      </w:r>
    </w:p>
    <w:p w:rsidR="00D14575" w:rsidRDefault="003E0FFA">
      <w:pPr>
        <w:numPr>
          <w:ilvl w:val="0"/>
          <w:numId w:val="3"/>
        </w:numPr>
        <w:kinsoku w:val="0"/>
        <w:overflowPunct w:val="0"/>
        <w:autoSpaceDE/>
        <w:autoSpaceDN/>
        <w:adjustRightInd/>
        <w:spacing w:before="41" w:line="276" w:lineRule="exact"/>
        <w:jc w:val="both"/>
        <w:textAlignment w:val="baseline"/>
        <w:rPr>
          <w:sz w:val="24"/>
          <w:szCs w:val="24"/>
        </w:rPr>
      </w:pPr>
      <w:r>
        <w:rPr>
          <w:sz w:val="24"/>
          <w:szCs w:val="24"/>
        </w:rPr>
        <w:t>A total of 825 buses with 63,000 riders.</w:t>
      </w:r>
    </w:p>
    <w:p w:rsidR="00D14575" w:rsidRDefault="003E0FFA">
      <w:pPr>
        <w:numPr>
          <w:ilvl w:val="0"/>
          <w:numId w:val="3"/>
        </w:numPr>
        <w:kinsoku w:val="0"/>
        <w:overflowPunct w:val="0"/>
        <w:autoSpaceDE/>
        <w:autoSpaceDN/>
        <w:adjustRightInd/>
        <w:spacing w:before="41" w:line="276" w:lineRule="exact"/>
        <w:jc w:val="both"/>
        <w:textAlignment w:val="baseline"/>
        <w:rPr>
          <w:sz w:val="24"/>
          <w:szCs w:val="24"/>
        </w:rPr>
      </w:pPr>
      <w:r>
        <w:rPr>
          <w:sz w:val="24"/>
          <w:szCs w:val="24"/>
        </w:rPr>
        <w:t>2,000 new interactive whiteboards in county classrooms.</w:t>
      </w:r>
    </w:p>
    <w:p w:rsidR="00D14575" w:rsidRDefault="003E0FFA">
      <w:pPr>
        <w:numPr>
          <w:ilvl w:val="0"/>
          <w:numId w:val="3"/>
        </w:numPr>
        <w:kinsoku w:val="0"/>
        <w:overflowPunct w:val="0"/>
        <w:autoSpaceDE/>
        <w:autoSpaceDN/>
        <w:adjustRightInd/>
        <w:spacing w:before="40" w:line="276" w:lineRule="exact"/>
        <w:jc w:val="both"/>
        <w:textAlignment w:val="baseline"/>
        <w:rPr>
          <w:spacing w:val="1"/>
          <w:sz w:val="24"/>
          <w:szCs w:val="24"/>
        </w:rPr>
      </w:pPr>
      <w:r>
        <w:rPr>
          <w:spacing w:val="1"/>
          <w:sz w:val="24"/>
          <w:szCs w:val="24"/>
        </w:rPr>
        <w:t>44,000 computers in PWCS</w:t>
      </w:r>
    </w:p>
    <w:p w:rsidR="00D14575" w:rsidRDefault="003E0FFA">
      <w:pPr>
        <w:numPr>
          <w:ilvl w:val="0"/>
          <w:numId w:val="3"/>
        </w:numPr>
        <w:kinsoku w:val="0"/>
        <w:overflowPunct w:val="0"/>
        <w:autoSpaceDE/>
        <w:autoSpaceDN/>
        <w:adjustRightInd/>
        <w:spacing w:before="41" w:line="276" w:lineRule="exact"/>
        <w:jc w:val="both"/>
        <w:textAlignment w:val="baseline"/>
        <w:rPr>
          <w:sz w:val="24"/>
          <w:szCs w:val="24"/>
        </w:rPr>
      </w:pPr>
      <w:r>
        <w:rPr>
          <w:sz w:val="24"/>
          <w:szCs w:val="24"/>
        </w:rPr>
        <w:t>All 93 schools have high speed internet access.</w:t>
      </w:r>
    </w:p>
    <w:p w:rsidR="00D14575" w:rsidRDefault="003E0FFA">
      <w:pPr>
        <w:numPr>
          <w:ilvl w:val="0"/>
          <w:numId w:val="3"/>
        </w:numPr>
        <w:kinsoku w:val="0"/>
        <w:overflowPunct w:val="0"/>
        <w:autoSpaceDE/>
        <w:autoSpaceDN/>
        <w:adjustRightInd/>
        <w:spacing w:before="41" w:line="276" w:lineRule="exact"/>
        <w:jc w:val="both"/>
        <w:textAlignment w:val="baseline"/>
        <w:rPr>
          <w:sz w:val="24"/>
          <w:szCs w:val="24"/>
        </w:rPr>
      </w:pPr>
      <w:r>
        <w:rPr>
          <w:sz w:val="24"/>
          <w:szCs w:val="24"/>
        </w:rPr>
        <w:t>90% pass rate in the area of reading/writing on SOL assessments.</w:t>
      </w:r>
    </w:p>
    <w:p w:rsidR="00D14575" w:rsidRDefault="003E0FFA">
      <w:pPr>
        <w:numPr>
          <w:ilvl w:val="0"/>
          <w:numId w:val="3"/>
        </w:numPr>
        <w:kinsoku w:val="0"/>
        <w:overflowPunct w:val="0"/>
        <w:autoSpaceDE/>
        <w:autoSpaceDN/>
        <w:adjustRightInd/>
        <w:spacing w:before="41" w:line="269" w:lineRule="exact"/>
        <w:jc w:val="both"/>
        <w:textAlignment w:val="baseline"/>
        <w:rPr>
          <w:sz w:val="24"/>
          <w:szCs w:val="24"/>
        </w:rPr>
      </w:pPr>
      <w:r>
        <w:rPr>
          <w:sz w:val="24"/>
          <w:szCs w:val="24"/>
        </w:rPr>
        <w:t>Elementary students performed higher on math benchmarks compared to the state average.</w:t>
      </w:r>
    </w:p>
    <w:p w:rsidR="00D14575" w:rsidRDefault="003E0FFA">
      <w:pPr>
        <w:numPr>
          <w:ilvl w:val="0"/>
          <w:numId w:val="4"/>
        </w:numPr>
        <w:kinsoku w:val="0"/>
        <w:overflowPunct w:val="0"/>
        <w:autoSpaceDE/>
        <w:autoSpaceDN/>
        <w:adjustRightInd/>
        <w:spacing w:line="331" w:lineRule="exact"/>
        <w:ind w:right="2736"/>
        <w:jc w:val="both"/>
        <w:textAlignment w:val="baseline"/>
        <w:rPr>
          <w:sz w:val="24"/>
          <w:szCs w:val="24"/>
        </w:rPr>
      </w:pPr>
      <w:r>
        <w:rPr>
          <w:sz w:val="24"/>
          <w:szCs w:val="24"/>
        </w:rPr>
        <w:t xml:space="preserve">10 high schools are in the top 8% for public and private institutions. </w:t>
      </w:r>
      <w:r>
        <w:rPr>
          <w:rFonts w:ascii="Segoe UI Symbol" w:hAnsi="Segoe UI Symbol" w:cs="Segoe UI Symbol"/>
          <w:sz w:val="24"/>
          <w:szCs w:val="24"/>
        </w:rPr>
        <w:t xml:space="preserve"> </w:t>
      </w:r>
      <w:r>
        <w:rPr>
          <w:sz w:val="24"/>
          <w:szCs w:val="24"/>
        </w:rPr>
        <w:t>Areas of Opportunity: Budget</w:t>
      </w:r>
    </w:p>
    <w:p w:rsidR="00D14575" w:rsidRDefault="003E0FFA">
      <w:pPr>
        <w:numPr>
          <w:ilvl w:val="0"/>
          <w:numId w:val="2"/>
        </w:numPr>
        <w:kinsoku w:val="0"/>
        <w:overflowPunct w:val="0"/>
        <w:autoSpaceDE/>
        <w:autoSpaceDN/>
        <w:adjustRightInd/>
        <w:spacing w:line="315" w:lineRule="exact"/>
        <w:ind w:right="144"/>
        <w:jc w:val="both"/>
        <w:textAlignment w:val="baseline"/>
        <w:rPr>
          <w:sz w:val="24"/>
          <w:szCs w:val="24"/>
        </w:rPr>
      </w:pPr>
      <w:r>
        <w:rPr>
          <w:sz w:val="24"/>
          <w:szCs w:val="24"/>
        </w:rPr>
        <w:t xml:space="preserve">Budget constraints exist in the </w:t>
      </w:r>
      <w:proofErr w:type="gramStart"/>
      <w:r>
        <w:rPr>
          <w:sz w:val="24"/>
          <w:szCs w:val="24"/>
        </w:rPr>
        <w:t>county ;</w:t>
      </w:r>
      <w:proofErr w:type="gramEnd"/>
      <w:r>
        <w:rPr>
          <w:sz w:val="24"/>
          <w:szCs w:val="24"/>
        </w:rPr>
        <w:t xml:space="preserve"> however, the budget was maintained while rotating the maintenance of many buildings throughout the division.</w:t>
      </w:r>
    </w:p>
    <w:p w:rsidR="00D14575" w:rsidRDefault="00D14575">
      <w:pPr>
        <w:widowControl/>
        <w:rPr>
          <w:sz w:val="24"/>
          <w:szCs w:val="24"/>
        </w:rPr>
        <w:sectPr w:rsidR="00D14575">
          <w:pgSz w:w="12240" w:h="15840"/>
          <w:pgMar w:top="720" w:right="788" w:bottom="344" w:left="591" w:header="720" w:footer="720" w:gutter="0"/>
          <w:cols w:space="720"/>
          <w:noEndnote/>
        </w:sectPr>
      </w:pPr>
    </w:p>
    <w:p w:rsidR="00D14575" w:rsidRDefault="003E0FFA">
      <w:pPr>
        <w:numPr>
          <w:ilvl w:val="0"/>
          <w:numId w:val="5"/>
        </w:numPr>
        <w:kinsoku w:val="0"/>
        <w:overflowPunct w:val="0"/>
        <w:autoSpaceDE/>
        <w:autoSpaceDN/>
        <w:adjustRightInd/>
        <w:spacing w:line="331" w:lineRule="exact"/>
        <w:ind w:right="936"/>
        <w:textAlignment w:val="baseline"/>
        <w:rPr>
          <w:sz w:val="24"/>
          <w:szCs w:val="24"/>
        </w:rPr>
      </w:pPr>
      <w:r>
        <w:rPr>
          <w:sz w:val="24"/>
          <w:szCs w:val="24"/>
        </w:rPr>
        <w:lastRenderedPageBreak/>
        <w:t xml:space="preserve">Additions were made to Potomac High School, Benton Middle School, and West Gate. </w:t>
      </w:r>
      <w:r>
        <w:rPr>
          <w:rFonts w:ascii="Segoe UI Symbol" w:hAnsi="Segoe UI Symbol" w:cs="Segoe UI Symbol"/>
          <w:sz w:val="24"/>
          <w:szCs w:val="24"/>
        </w:rPr>
        <w:t xml:space="preserve"> </w:t>
      </w:r>
      <w:r>
        <w:rPr>
          <w:sz w:val="24"/>
          <w:szCs w:val="24"/>
        </w:rPr>
        <w:t>Approaching a World Class Education Means:</w:t>
      </w:r>
    </w:p>
    <w:p w:rsidR="00D14575" w:rsidRDefault="003E0FFA">
      <w:pPr>
        <w:numPr>
          <w:ilvl w:val="0"/>
          <w:numId w:val="6"/>
        </w:numPr>
        <w:kinsoku w:val="0"/>
        <w:overflowPunct w:val="0"/>
        <w:autoSpaceDE/>
        <w:autoSpaceDN/>
        <w:adjustRightInd/>
        <w:spacing w:before="36" w:line="276" w:lineRule="exact"/>
        <w:textAlignment w:val="baseline"/>
        <w:rPr>
          <w:sz w:val="24"/>
          <w:szCs w:val="24"/>
        </w:rPr>
      </w:pPr>
      <w:r>
        <w:rPr>
          <w:sz w:val="24"/>
          <w:szCs w:val="24"/>
        </w:rPr>
        <w:t>Using Professional Learning Communities (PLCs) as an outlet for professional collaboration.</w:t>
      </w:r>
    </w:p>
    <w:p w:rsidR="00D14575" w:rsidRDefault="003E0FFA">
      <w:pPr>
        <w:numPr>
          <w:ilvl w:val="0"/>
          <w:numId w:val="6"/>
        </w:numPr>
        <w:kinsoku w:val="0"/>
        <w:overflowPunct w:val="0"/>
        <w:autoSpaceDE/>
        <w:autoSpaceDN/>
        <w:adjustRightInd/>
        <w:spacing w:before="41" w:line="276" w:lineRule="exact"/>
        <w:textAlignment w:val="baseline"/>
        <w:rPr>
          <w:sz w:val="24"/>
          <w:szCs w:val="24"/>
        </w:rPr>
      </w:pPr>
      <w:r>
        <w:rPr>
          <w:sz w:val="24"/>
          <w:szCs w:val="24"/>
        </w:rPr>
        <w:t>Imploring engaging and rigorous instruction while provide homework that is meaningful.</w:t>
      </w:r>
    </w:p>
    <w:p w:rsidR="00D14575" w:rsidRDefault="003E0FFA">
      <w:pPr>
        <w:numPr>
          <w:ilvl w:val="0"/>
          <w:numId w:val="6"/>
        </w:numPr>
        <w:kinsoku w:val="0"/>
        <w:overflowPunct w:val="0"/>
        <w:autoSpaceDE/>
        <w:autoSpaceDN/>
        <w:adjustRightInd/>
        <w:spacing w:before="40" w:line="276" w:lineRule="exact"/>
        <w:textAlignment w:val="baseline"/>
        <w:rPr>
          <w:spacing w:val="1"/>
          <w:sz w:val="24"/>
          <w:szCs w:val="24"/>
        </w:rPr>
      </w:pPr>
      <w:r>
        <w:rPr>
          <w:spacing w:val="1"/>
          <w:sz w:val="24"/>
          <w:szCs w:val="24"/>
        </w:rPr>
        <w:t>Providing extracurricular activities.</w:t>
      </w:r>
    </w:p>
    <w:p w:rsidR="00D14575" w:rsidRDefault="003E0FFA">
      <w:pPr>
        <w:numPr>
          <w:ilvl w:val="0"/>
          <w:numId w:val="7"/>
        </w:numPr>
        <w:kinsoku w:val="0"/>
        <w:overflowPunct w:val="0"/>
        <w:autoSpaceDE/>
        <w:autoSpaceDN/>
        <w:adjustRightInd/>
        <w:spacing w:before="5" w:line="317" w:lineRule="exact"/>
        <w:ind w:right="504"/>
        <w:textAlignment w:val="baseline"/>
        <w:rPr>
          <w:sz w:val="24"/>
          <w:szCs w:val="24"/>
        </w:rPr>
      </w:pPr>
      <w:r>
        <w:rPr>
          <w:sz w:val="24"/>
          <w:szCs w:val="24"/>
        </w:rPr>
        <w:t>Encouraging students to enjoy and love learning while ensuring that literacy is taught in all content areas.</w:t>
      </w:r>
    </w:p>
    <w:p w:rsidR="00D14575" w:rsidRDefault="003E0FFA">
      <w:pPr>
        <w:kinsoku w:val="0"/>
        <w:overflowPunct w:val="0"/>
        <w:autoSpaceDE/>
        <w:autoSpaceDN/>
        <w:adjustRightInd/>
        <w:spacing w:before="242" w:line="275" w:lineRule="exact"/>
        <w:textAlignment w:val="baseline"/>
        <w:rPr>
          <w:b/>
          <w:bCs/>
          <w:sz w:val="24"/>
          <w:szCs w:val="24"/>
        </w:rPr>
      </w:pPr>
      <w:r>
        <w:rPr>
          <w:b/>
          <w:bCs/>
          <w:sz w:val="24"/>
          <w:szCs w:val="24"/>
        </w:rPr>
        <w:t>VI</w:t>
      </w:r>
      <w:proofErr w:type="gramStart"/>
      <w:r>
        <w:rPr>
          <w:b/>
          <w:bCs/>
          <w:sz w:val="24"/>
          <w:szCs w:val="24"/>
        </w:rPr>
        <w:t xml:space="preserve">. </w:t>
      </w:r>
      <w:r w:rsidR="00B6018C">
        <w:rPr>
          <w:b/>
          <w:bCs/>
          <w:sz w:val="24"/>
          <w:szCs w:val="24"/>
        </w:rPr>
        <w:t xml:space="preserve"> </w:t>
      </w:r>
      <w:r>
        <w:rPr>
          <w:b/>
          <w:bCs/>
          <w:sz w:val="24"/>
          <w:szCs w:val="24"/>
        </w:rPr>
        <w:t>PTO</w:t>
      </w:r>
      <w:proofErr w:type="gramEnd"/>
      <w:r>
        <w:rPr>
          <w:b/>
          <w:bCs/>
          <w:sz w:val="24"/>
          <w:szCs w:val="24"/>
        </w:rPr>
        <w:t xml:space="preserve"> Liaison Report</w:t>
      </w:r>
    </w:p>
    <w:p w:rsidR="00D14575" w:rsidRDefault="003E0FFA">
      <w:pPr>
        <w:kinsoku w:val="0"/>
        <w:overflowPunct w:val="0"/>
        <w:autoSpaceDE/>
        <w:autoSpaceDN/>
        <w:adjustRightInd/>
        <w:spacing w:before="202" w:line="317" w:lineRule="exact"/>
        <w:ind w:right="72"/>
        <w:textAlignment w:val="baseline"/>
        <w:rPr>
          <w:sz w:val="24"/>
          <w:szCs w:val="24"/>
        </w:rPr>
      </w:pPr>
      <w:r>
        <w:rPr>
          <w:sz w:val="24"/>
          <w:szCs w:val="24"/>
        </w:rPr>
        <w:t xml:space="preserve">PTO Liaison Laura Barrett briefly discussed that the Student Enrichment Program (SEP) is well underway and there has been great participation numbers. She said that the recent Holiday Shop activity would be coming up and </w:t>
      </w:r>
      <w:proofErr w:type="gramStart"/>
      <w:r>
        <w:rPr>
          <w:sz w:val="24"/>
          <w:szCs w:val="24"/>
        </w:rPr>
        <w:t>that parents</w:t>
      </w:r>
      <w:proofErr w:type="gramEnd"/>
      <w:r>
        <w:rPr>
          <w:sz w:val="24"/>
          <w:szCs w:val="24"/>
        </w:rPr>
        <w:t xml:space="preserve"> would receive information via a paper flyer. This will be a major fundraiser for the school. She is going to look into whether the PTO could help support some Scholastic Online Magazine orders given that there may be some financial constraints in the future for this nonfiction literary resource.</w:t>
      </w:r>
    </w:p>
    <w:p w:rsidR="00D14575" w:rsidRDefault="003E0FFA">
      <w:pPr>
        <w:numPr>
          <w:ilvl w:val="0"/>
          <w:numId w:val="8"/>
        </w:numPr>
        <w:kinsoku w:val="0"/>
        <w:overflowPunct w:val="0"/>
        <w:autoSpaceDE/>
        <w:autoSpaceDN/>
        <w:adjustRightInd/>
        <w:spacing w:before="233" w:line="288" w:lineRule="exact"/>
        <w:textAlignment w:val="baseline"/>
        <w:rPr>
          <w:b/>
          <w:bCs/>
          <w:spacing w:val="-9"/>
          <w:sz w:val="24"/>
          <w:szCs w:val="24"/>
        </w:rPr>
      </w:pPr>
      <w:r>
        <w:rPr>
          <w:b/>
          <w:bCs/>
          <w:spacing w:val="-9"/>
          <w:sz w:val="24"/>
          <w:szCs w:val="24"/>
        </w:rPr>
        <w:t>Chair’s Time</w:t>
      </w:r>
    </w:p>
    <w:p w:rsidR="00D14575" w:rsidRDefault="003E0FFA">
      <w:pPr>
        <w:kinsoku w:val="0"/>
        <w:overflowPunct w:val="0"/>
        <w:autoSpaceDE/>
        <w:autoSpaceDN/>
        <w:adjustRightInd/>
        <w:spacing w:before="313" w:line="317" w:lineRule="exact"/>
        <w:ind w:right="72"/>
        <w:textAlignment w:val="baseline"/>
        <w:rPr>
          <w:sz w:val="24"/>
          <w:szCs w:val="24"/>
        </w:rPr>
      </w:pPr>
      <w:r>
        <w:rPr>
          <w:sz w:val="24"/>
          <w:szCs w:val="24"/>
        </w:rPr>
        <w:t xml:space="preserve">Chairperson Karen Martin welcomed Tim </w:t>
      </w:r>
      <w:proofErr w:type="spellStart"/>
      <w:r>
        <w:rPr>
          <w:sz w:val="24"/>
          <w:szCs w:val="24"/>
        </w:rPr>
        <w:t>Fahy</w:t>
      </w:r>
      <w:proofErr w:type="spellEnd"/>
      <w:r>
        <w:rPr>
          <w:sz w:val="24"/>
          <w:szCs w:val="24"/>
        </w:rPr>
        <w:t>, the ITRT for TCWES</w:t>
      </w:r>
      <w:r w:rsidR="009F23A0">
        <w:rPr>
          <w:sz w:val="24"/>
          <w:szCs w:val="24"/>
        </w:rPr>
        <w:t>,</w:t>
      </w:r>
      <w:r>
        <w:rPr>
          <w:sz w:val="24"/>
          <w:szCs w:val="24"/>
        </w:rPr>
        <w:t xml:space="preserve"> as he introduced the group to Parent Portal and School Fusion. He walked through a comprehensive outline of how to sign up for the system and use it effectively to access student grades and performance.</w:t>
      </w:r>
    </w:p>
    <w:p w:rsidR="00D14575" w:rsidRDefault="003E0FFA">
      <w:pPr>
        <w:kinsoku w:val="0"/>
        <w:overflowPunct w:val="0"/>
        <w:autoSpaceDE/>
        <w:autoSpaceDN/>
        <w:adjustRightInd/>
        <w:spacing w:before="317" w:line="317" w:lineRule="exact"/>
        <w:ind w:right="144"/>
        <w:textAlignment w:val="baseline"/>
        <w:rPr>
          <w:sz w:val="24"/>
          <w:szCs w:val="24"/>
        </w:rPr>
      </w:pPr>
      <w:r>
        <w:rPr>
          <w:sz w:val="24"/>
          <w:szCs w:val="24"/>
        </w:rPr>
        <w:t>The discussion on the PWCPS Strategic Plan was moved to the November meeting in order to allow sufficient time to discuss the school budget.</w:t>
      </w:r>
    </w:p>
    <w:p w:rsidR="00D14575" w:rsidRDefault="003E0FFA">
      <w:pPr>
        <w:numPr>
          <w:ilvl w:val="0"/>
          <w:numId w:val="8"/>
        </w:numPr>
        <w:kinsoku w:val="0"/>
        <w:overflowPunct w:val="0"/>
        <w:autoSpaceDE/>
        <w:autoSpaceDN/>
        <w:adjustRightInd/>
        <w:spacing w:before="353" w:line="288" w:lineRule="exact"/>
        <w:textAlignment w:val="baseline"/>
        <w:rPr>
          <w:b/>
          <w:bCs/>
          <w:spacing w:val="-1"/>
          <w:sz w:val="24"/>
          <w:szCs w:val="24"/>
        </w:rPr>
      </w:pPr>
      <w:r>
        <w:rPr>
          <w:b/>
          <w:bCs/>
          <w:spacing w:val="-1"/>
          <w:sz w:val="24"/>
          <w:szCs w:val="24"/>
        </w:rPr>
        <w:t>Principal’s Time</w:t>
      </w:r>
    </w:p>
    <w:p w:rsidR="00D14575" w:rsidRDefault="003E0FFA">
      <w:pPr>
        <w:kinsoku w:val="0"/>
        <w:overflowPunct w:val="0"/>
        <w:autoSpaceDE/>
        <w:autoSpaceDN/>
        <w:adjustRightInd/>
        <w:spacing w:before="235" w:line="276" w:lineRule="exact"/>
        <w:textAlignment w:val="baseline"/>
        <w:rPr>
          <w:sz w:val="24"/>
          <w:szCs w:val="24"/>
        </w:rPr>
      </w:pPr>
      <w:r>
        <w:rPr>
          <w:sz w:val="24"/>
          <w:szCs w:val="24"/>
        </w:rPr>
        <w:t xml:space="preserve">Andrew </w:t>
      </w:r>
      <w:proofErr w:type="spellStart"/>
      <w:r>
        <w:rPr>
          <w:sz w:val="24"/>
          <w:szCs w:val="24"/>
        </w:rPr>
        <w:t>Buchheit</w:t>
      </w:r>
      <w:proofErr w:type="spellEnd"/>
      <w:r>
        <w:rPr>
          <w:sz w:val="24"/>
          <w:szCs w:val="24"/>
        </w:rPr>
        <w:t>, the principal, discussed the following topics:</w:t>
      </w:r>
    </w:p>
    <w:p w:rsidR="00D14575" w:rsidRDefault="003E0FFA">
      <w:pPr>
        <w:numPr>
          <w:ilvl w:val="0"/>
          <w:numId w:val="9"/>
        </w:numPr>
        <w:kinsoku w:val="0"/>
        <w:overflowPunct w:val="0"/>
        <w:autoSpaceDE/>
        <w:autoSpaceDN/>
        <w:adjustRightInd/>
        <w:spacing w:before="202" w:line="317" w:lineRule="exact"/>
        <w:ind w:right="504"/>
        <w:textAlignment w:val="baseline"/>
        <w:rPr>
          <w:sz w:val="24"/>
          <w:szCs w:val="24"/>
        </w:rPr>
      </w:pPr>
      <w:r>
        <w:rPr>
          <w:b/>
          <w:bCs/>
          <w:sz w:val="24"/>
          <w:szCs w:val="24"/>
        </w:rPr>
        <w:t xml:space="preserve">TCWES School Plan: </w:t>
      </w:r>
      <w:r>
        <w:rPr>
          <w:sz w:val="24"/>
          <w:szCs w:val="24"/>
        </w:rPr>
        <w:t>Teachers this school year will continue to focus on rigorous instruction, especially in the area of math. In addition, the school wants to continue to create a warm and open environment with all students (an area that appeared to be of great strength on a recent survey). In addition, TCWES wants to continue to talk about what a quality student is and how he/she includes others (this was especially true with students’ perceptions of bullying behavior).</w:t>
      </w:r>
    </w:p>
    <w:p w:rsidR="00D14575" w:rsidRDefault="003E0FFA">
      <w:pPr>
        <w:numPr>
          <w:ilvl w:val="0"/>
          <w:numId w:val="9"/>
        </w:numPr>
        <w:kinsoku w:val="0"/>
        <w:overflowPunct w:val="0"/>
        <w:autoSpaceDE/>
        <w:autoSpaceDN/>
        <w:adjustRightInd/>
        <w:spacing w:before="3" w:line="316" w:lineRule="exact"/>
        <w:ind w:right="288"/>
        <w:textAlignment w:val="baseline"/>
        <w:rPr>
          <w:sz w:val="24"/>
          <w:szCs w:val="24"/>
        </w:rPr>
      </w:pPr>
      <w:r>
        <w:rPr>
          <w:b/>
          <w:bCs/>
          <w:sz w:val="24"/>
          <w:szCs w:val="24"/>
        </w:rPr>
        <w:t xml:space="preserve">Budget: </w:t>
      </w:r>
      <w:r>
        <w:rPr>
          <w:sz w:val="24"/>
          <w:szCs w:val="24"/>
        </w:rPr>
        <w:t>The team thoroughly went through the budget for the school year and noted that it was more than $200,000 less than last year’s budget. Due to this decreased amount the following items were discussed:</w:t>
      </w:r>
    </w:p>
    <w:p w:rsidR="00D14575" w:rsidRDefault="003E0FFA">
      <w:pPr>
        <w:numPr>
          <w:ilvl w:val="0"/>
          <w:numId w:val="10"/>
        </w:numPr>
        <w:kinsoku w:val="0"/>
        <w:overflowPunct w:val="0"/>
        <w:autoSpaceDE/>
        <w:autoSpaceDN/>
        <w:adjustRightInd/>
        <w:spacing w:line="317" w:lineRule="exact"/>
        <w:ind w:right="504"/>
        <w:textAlignment w:val="baseline"/>
        <w:rPr>
          <w:sz w:val="24"/>
          <w:szCs w:val="24"/>
        </w:rPr>
      </w:pPr>
      <w:r>
        <w:rPr>
          <w:b/>
          <w:bCs/>
          <w:sz w:val="24"/>
          <w:szCs w:val="24"/>
        </w:rPr>
        <w:t xml:space="preserve">Teaching Assistants: </w:t>
      </w:r>
      <w:r>
        <w:rPr>
          <w:sz w:val="24"/>
          <w:szCs w:val="24"/>
        </w:rPr>
        <w:t>In the kindergarten grades there are currently teaching assistants who support both kindergarten and first grade. These roles are temporary and may be eliminated/reduced with the budget constraints.</w:t>
      </w:r>
    </w:p>
    <w:p w:rsidR="00D14575" w:rsidRDefault="003E0FFA">
      <w:pPr>
        <w:numPr>
          <w:ilvl w:val="0"/>
          <w:numId w:val="11"/>
        </w:numPr>
        <w:kinsoku w:val="0"/>
        <w:overflowPunct w:val="0"/>
        <w:autoSpaceDE/>
        <w:autoSpaceDN/>
        <w:adjustRightInd/>
        <w:spacing w:before="41" w:line="276" w:lineRule="exact"/>
        <w:textAlignment w:val="baseline"/>
        <w:rPr>
          <w:sz w:val="24"/>
          <w:szCs w:val="24"/>
        </w:rPr>
      </w:pPr>
      <w:r>
        <w:rPr>
          <w:b/>
          <w:bCs/>
          <w:sz w:val="24"/>
          <w:szCs w:val="24"/>
        </w:rPr>
        <w:t xml:space="preserve">Resources: </w:t>
      </w:r>
      <w:r>
        <w:rPr>
          <w:sz w:val="24"/>
          <w:szCs w:val="24"/>
        </w:rPr>
        <w:t>Products such as Scholastic News and Study Island will not be funded.</w:t>
      </w:r>
    </w:p>
    <w:p w:rsidR="00D14575" w:rsidRDefault="003E0FFA">
      <w:pPr>
        <w:numPr>
          <w:ilvl w:val="0"/>
          <w:numId w:val="10"/>
        </w:numPr>
        <w:kinsoku w:val="0"/>
        <w:overflowPunct w:val="0"/>
        <w:autoSpaceDE/>
        <w:autoSpaceDN/>
        <w:adjustRightInd/>
        <w:spacing w:before="4" w:line="317" w:lineRule="exact"/>
        <w:ind w:right="72"/>
        <w:jc w:val="both"/>
        <w:textAlignment w:val="baseline"/>
        <w:rPr>
          <w:sz w:val="24"/>
          <w:szCs w:val="24"/>
        </w:rPr>
      </w:pPr>
      <w:r>
        <w:rPr>
          <w:b/>
          <w:bCs/>
          <w:sz w:val="24"/>
          <w:szCs w:val="24"/>
        </w:rPr>
        <w:t xml:space="preserve">Constraints: </w:t>
      </w:r>
      <w:r>
        <w:rPr>
          <w:sz w:val="24"/>
          <w:szCs w:val="24"/>
        </w:rPr>
        <w:t>Costs in the areas of</w:t>
      </w:r>
      <w:r w:rsidR="00F60C41">
        <w:rPr>
          <w:sz w:val="24"/>
          <w:szCs w:val="24"/>
        </w:rPr>
        <w:t xml:space="preserve"> instructional resources</w:t>
      </w:r>
      <w:r>
        <w:rPr>
          <w:sz w:val="24"/>
          <w:szCs w:val="24"/>
        </w:rPr>
        <w:t>, professional development, and teacher supplies have been reduced.</w:t>
      </w:r>
    </w:p>
    <w:p w:rsidR="00D14575" w:rsidRDefault="00D14575">
      <w:pPr>
        <w:widowControl/>
        <w:rPr>
          <w:sz w:val="24"/>
          <w:szCs w:val="24"/>
        </w:rPr>
        <w:sectPr w:rsidR="00D14575">
          <w:pgSz w:w="12240" w:h="15840"/>
          <w:pgMar w:top="680" w:right="725" w:bottom="1664" w:left="654" w:header="720" w:footer="720" w:gutter="0"/>
          <w:cols w:space="720"/>
          <w:noEndnote/>
        </w:sectPr>
      </w:pPr>
    </w:p>
    <w:p w:rsidR="00D14575" w:rsidRDefault="003E0FFA">
      <w:pPr>
        <w:numPr>
          <w:ilvl w:val="0"/>
          <w:numId w:val="12"/>
        </w:numPr>
        <w:kinsoku w:val="0"/>
        <w:overflowPunct w:val="0"/>
        <w:autoSpaceDE/>
        <w:autoSpaceDN/>
        <w:adjustRightInd/>
        <w:spacing w:before="10" w:line="275" w:lineRule="exact"/>
        <w:textAlignment w:val="baseline"/>
        <w:rPr>
          <w:b/>
          <w:bCs/>
          <w:spacing w:val="-2"/>
          <w:sz w:val="24"/>
          <w:szCs w:val="24"/>
        </w:rPr>
      </w:pPr>
      <w:r>
        <w:rPr>
          <w:b/>
          <w:bCs/>
          <w:spacing w:val="-2"/>
          <w:sz w:val="24"/>
          <w:szCs w:val="24"/>
        </w:rPr>
        <w:lastRenderedPageBreak/>
        <w:t>Advisory Council Representative Time</w:t>
      </w:r>
    </w:p>
    <w:p w:rsidR="00D14575" w:rsidRDefault="003E0FFA">
      <w:pPr>
        <w:kinsoku w:val="0"/>
        <w:overflowPunct w:val="0"/>
        <w:autoSpaceDE/>
        <w:autoSpaceDN/>
        <w:adjustRightInd/>
        <w:spacing w:before="354" w:line="275" w:lineRule="exact"/>
        <w:textAlignment w:val="baseline"/>
        <w:rPr>
          <w:spacing w:val="-2"/>
          <w:sz w:val="24"/>
          <w:szCs w:val="24"/>
        </w:rPr>
      </w:pPr>
      <w:r>
        <w:rPr>
          <w:spacing w:val="-2"/>
          <w:sz w:val="24"/>
          <w:szCs w:val="24"/>
        </w:rPr>
        <w:t>There were no concerns from the representatives at this time.</w:t>
      </w:r>
    </w:p>
    <w:p w:rsidR="00D14575" w:rsidRDefault="003E0FFA">
      <w:pPr>
        <w:numPr>
          <w:ilvl w:val="0"/>
          <w:numId w:val="12"/>
        </w:numPr>
        <w:kinsoku w:val="0"/>
        <w:overflowPunct w:val="0"/>
        <w:autoSpaceDE/>
        <w:autoSpaceDN/>
        <w:adjustRightInd/>
        <w:spacing w:before="248" w:line="269" w:lineRule="exact"/>
        <w:textAlignment w:val="baseline"/>
        <w:rPr>
          <w:b/>
          <w:bCs/>
          <w:sz w:val="24"/>
          <w:szCs w:val="24"/>
        </w:rPr>
      </w:pPr>
      <w:r>
        <w:rPr>
          <w:b/>
          <w:bCs/>
          <w:sz w:val="24"/>
          <w:szCs w:val="24"/>
        </w:rPr>
        <w:t>Upcoming Meetings</w:t>
      </w:r>
    </w:p>
    <w:p w:rsidR="00D14575" w:rsidRDefault="003E0FFA">
      <w:pPr>
        <w:kinsoku w:val="0"/>
        <w:overflowPunct w:val="0"/>
        <w:autoSpaceDE/>
        <w:autoSpaceDN/>
        <w:adjustRightInd/>
        <w:spacing w:line="521" w:lineRule="exact"/>
        <w:ind w:right="360"/>
        <w:textAlignment w:val="baseline"/>
        <w:rPr>
          <w:b/>
          <w:bCs/>
          <w:sz w:val="24"/>
          <w:szCs w:val="24"/>
        </w:rPr>
      </w:pPr>
      <w:r>
        <w:rPr>
          <w:sz w:val="24"/>
          <w:szCs w:val="24"/>
        </w:rPr>
        <w:t xml:space="preserve">The next meeting date is: Thursday, November 29, 2012. </w:t>
      </w:r>
      <w:r>
        <w:rPr>
          <w:b/>
          <w:bCs/>
          <w:sz w:val="24"/>
          <w:szCs w:val="24"/>
        </w:rPr>
        <w:t>X. Adjournment:</w:t>
      </w:r>
    </w:p>
    <w:p w:rsidR="00D14575" w:rsidRDefault="003E0FFA">
      <w:pPr>
        <w:kinsoku w:val="0"/>
        <w:overflowPunct w:val="0"/>
        <w:autoSpaceDE/>
        <w:autoSpaceDN/>
        <w:adjustRightInd/>
        <w:spacing w:before="238" w:after="353" w:line="275" w:lineRule="exact"/>
        <w:textAlignment w:val="baseline"/>
        <w:rPr>
          <w:sz w:val="24"/>
          <w:szCs w:val="24"/>
        </w:rPr>
      </w:pPr>
      <w:r>
        <w:rPr>
          <w:sz w:val="24"/>
          <w:szCs w:val="24"/>
        </w:rPr>
        <w:t>The meeting was adjourned at 8:45 p.m.</w:t>
      </w:r>
    </w:p>
    <w:p w:rsidR="00D14575" w:rsidRDefault="00D14575">
      <w:pPr>
        <w:widowControl/>
        <w:rPr>
          <w:sz w:val="24"/>
          <w:szCs w:val="24"/>
        </w:rPr>
        <w:sectPr w:rsidR="00D14575">
          <w:pgSz w:w="12240" w:h="15840"/>
          <w:pgMar w:top="720" w:right="5660" w:bottom="11084" w:left="720" w:header="720" w:footer="720" w:gutter="0"/>
          <w:cols w:space="720"/>
          <w:noEndnote/>
        </w:sectPr>
      </w:pPr>
    </w:p>
    <w:p w:rsidR="003E0FFA" w:rsidRDefault="003E0FFA">
      <w:pPr>
        <w:kinsoku w:val="0"/>
        <w:overflowPunct w:val="0"/>
        <w:autoSpaceDE/>
        <w:autoSpaceDN/>
        <w:adjustRightInd/>
        <w:spacing w:before="3" w:line="274" w:lineRule="exact"/>
        <w:textAlignment w:val="baseline"/>
        <w:rPr>
          <w:i/>
          <w:iCs/>
          <w:spacing w:val="-2"/>
          <w:sz w:val="24"/>
          <w:szCs w:val="24"/>
        </w:rPr>
      </w:pPr>
      <w:r>
        <w:rPr>
          <w:i/>
          <w:iCs/>
          <w:spacing w:val="-2"/>
          <w:sz w:val="24"/>
          <w:szCs w:val="24"/>
        </w:rPr>
        <w:lastRenderedPageBreak/>
        <w:t>TCWES School Mission: A Community of Leaders and Learners Achieving Excellence</w:t>
      </w:r>
    </w:p>
    <w:sectPr w:rsidR="003E0FFA" w:rsidSect="00D14575">
      <w:type w:val="continuous"/>
      <w:pgSz w:w="12240" w:h="15840"/>
      <w:pgMar w:top="720" w:right="1786" w:bottom="11084" w:left="217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CD73"/>
    <w:multiLevelType w:val="singleLevel"/>
    <w:tmpl w:val="7DCC3554"/>
    <w:lvl w:ilvl="0">
      <w:numFmt w:val="bullet"/>
      <w:lvlText w:val="o"/>
      <w:lvlJc w:val="left"/>
      <w:pPr>
        <w:tabs>
          <w:tab w:val="num" w:pos="1584"/>
        </w:tabs>
        <w:ind w:left="1584" w:hanging="360"/>
      </w:pPr>
      <w:rPr>
        <w:rFonts w:ascii="Courier New" w:hAnsi="Courier New" w:cs="Courier New"/>
        <w:snapToGrid/>
        <w:sz w:val="24"/>
        <w:szCs w:val="24"/>
      </w:rPr>
    </w:lvl>
  </w:abstractNum>
  <w:abstractNum w:abstractNumId="1">
    <w:nsid w:val="04FF9119"/>
    <w:multiLevelType w:val="singleLevel"/>
    <w:tmpl w:val="0676FF5C"/>
    <w:lvl w:ilvl="0">
      <w:start w:val="2"/>
      <w:numFmt w:val="upperRoman"/>
      <w:lvlText w:val="%1."/>
      <w:lvlJc w:val="left"/>
      <w:pPr>
        <w:tabs>
          <w:tab w:val="num" w:pos="576"/>
        </w:tabs>
        <w:ind w:left="72"/>
      </w:pPr>
      <w:rPr>
        <w:b/>
        <w:bCs/>
        <w:snapToGrid/>
        <w:spacing w:val="-3"/>
        <w:sz w:val="24"/>
        <w:szCs w:val="24"/>
      </w:rPr>
    </w:lvl>
  </w:abstractNum>
  <w:abstractNum w:abstractNumId="2">
    <w:nsid w:val="05F81124"/>
    <w:multiLevelType w:val="singleLevel"/>
    <w:tmpl w:val="682695AA"/>
    <w:lvl w:ilvl="0">
      <w:start w:val="6"/>
      <w:numFmt w:val="upperRoman"/>
      <w:lvlText w:val="%1."/>
      <w:lvlJc w:val="left"/>
      <w:pPr>
        <w:tabs>
          <w:tab w:val="num" w:pos="576"/>
        </w:tabs>
      </w:pPr>
      <w:rPr>
        <w:b/>
        <w:bCs/>
        <w:snapToGrid/>
        <w:spacing w:val="-9"/>
        <w:sz w:val="24"/>
        <w:szCs w:val="24"/>
      </w:rPr>
    </w:lvl>
  </w:abstractNum>
  <w:abstractNum w:abstractNumId="3">
    <w:nsid w:val="07D1EFEC"/>
    <w:multiLevelType w:val="singleLevel"/>
    <w:tmpl w:val="27984B96"/>
    <w:lvl w:ilvl="0">
      <w:start w:val="7"/>
      <w:numFmt w:val="upperRoman"/>
      <w:lvlText w:val="%1."/>
      <w:lvlJc w:val="left"/>
      <w:pPr>
        <w:tabs>
          <w:tab w:val="num" w:pos="576"/>
        </w:tabs>
      </w:pPr>
      <w:rPr>
        <w:b/>
        <w:bCs/>
        <w:snapToGrid/>
        <w:spacing w:val="-2"/>
        <w:sz w:val="24"/>
        <w:szCs w:val="24"/>
      </w:rPr>
    </w:lvl>
  </w:abstractNum>
  <w:num w:numId="1">
    <w:abstractNumId w:val="1"/>
  </w:num>
  <w:num w:numId="2">
    <w:abstractNumId w:val="0"/>
  </w:num>
  <w:num w:numId="3">
    <w:abstractNumId w:val="0"/>
    <w:lvlOverride w:ilvl="0">
      <w:lvl w:ilvl="0">
        <w:numFmt w:val="bullet"/>
        <w:lvlText w:val="o"/>
        <w:lvlJc w:val="left"/>
        <w:pPr>
          <w:tabs>
            <w:tab w:val="num" w:pos="1584"/>
          </w:tabs>
          <w:ind w:left="1224"/>
        </w:pPr>
        <w:rPr>
          <w:rFonts w:ascii="Courier New" w:hAnsi="Courier New" w:cs="Courier New"/>
          <w:snapToGrid/>
          <w:sz w:val="24"/>
          <w:szCs w:val="24"/>
        </w:rPr>
      </w:lvl>
    </w:lvlOverride>
  </w:num>
  <w:num w:numId="4">
    <w:abstractNumId w:val="0"/>
    <w:lvlOverride w:ilvl="0">
      <w:lvl w:ilvl="0">
        <w:numFmt w:val="bullet"/>
        <w:lvlText w:val="o"/>
        <w:lvlJc w:val="left"/>
        <w:pPr>
          <w:tabs>
            <w:tab w:val="num" w:pos="1584"/>
          </w:tabs>
          <w:ind w:left="576" w:firstLine="648"/>
        </w:pPr>
        <w:rPr>
          <w:rFonts w:ascii="Courier New" w:hAnsi="Courier New" w:cs="Courier New"/>
          <w:snapToGrid/>
          <w:sz w:val="24"/>
          <w:szCs w:val="24"/>
        </w:rPr>
      </w:lvl>
    </w:lvlOverride>
  </w:num>
  <w:num w:numId="5">
    <w:abstractNumId w:val="0"/>
    <w:lvlOverride w:ilvl="0">
      <w:lvl w:ilvl="0">
        <w:numFmt w:val="bullet"/>
        <w:lvlText w:val="o"/>
        <w:lvlJc w:val="left"/>
        <w:pPr>
          <w:tabs>
            <w:tab w:val="num" w:pos="1512"/>
          </w:tabs>
          <w:ind w:left="432" w:firstLine="720"/>
        </w:pPr>
        <w:rPr>
          <w:rFonts w:ascii="Courier New" w:hAnsi="Courier New" w:cs="Courier New"/>
          <w:snapToGrid/>
          <w:sz w:val="24"/>
          <w:szCs w:val="24"/>
        </w:rPr>
      </w:lvl>
    </w:lvlOverride>
  </w:num>
  <w:num w:numId="6">
    <w:abstractNumId w:val="0"/>
    <w:lvlOverride w:ilvl="0">
      <w:lvl w:ilvl="0">
        <w:numFmt w:val="bullet"/>
        <w:lvlText w:val="o"/>
        <w:lvlJc w:val="left"/>
        <w:pPr>
          <w:tabs>
            <w:tab w:val="num" w:pos="1512"/>
          </w:tabs>
          <w:ind w:left="1152"/>
        </w:pPr>
        <w:rPr>
          <w:rFonts w:ascii="Courier New" w:hAnsi="Courier New" w:cs="Courier New"/>
          <w:snapToGrid/>
          <w:sz w:val="24"/>
          <w:szCs w:val="24"/>
        </w:rPr>
      </w:lvl>
    </w:lvlOverride>
  </w:num>
  <w:num w:numId="7">
    <w:abstractNumId w:val="0"/>
    <w:lvlOverride w:ilvl="0">
      <w:lvl w:ilvl="0">
        <w:numFmt w:val="bullet"/>
        <w:lvlText w:val="o"/>
        <w:lvlJc w:val="left"/>
        <w:pPr>
          <w:tabs>
            <w:tab w:val="num" w:pos="1512"/>
          </w:tabs>
          <w:ind w:left="1512" w:hanging="360"/>
        </w:pPr>
        <w:rPr>
          <w:rFonts w:ascii="Courier New" w:hAnsi="Courier New" w:cs="Courier New"/>
          <w:snapToGrid/>
          <w:sz w:val="24"/>
          <w:szCs w:val="24"/>
        </w:rPr>
      </w:lvl>
    </w:lvlOverride>
  </w:num>
  <w:num w:numId="8">
    <w:abstractNumId w:val="2"/>
  </w:num>
  <w:num w:numId="9">
    <w:abstractNumId w:val="0"/>
    <w:lvlOverride w:ilvl="0">
      <w:lvl w:ilvl="0">
        <w:numFmt w:val="bullet"/>
        <w:lvlText w:val="o"/>
        <w:lvlJc w:val="left"/>
        <w:pPr>
          <w:tabs>
            <w:tab w:val="num" w:pos="792"/>
          </w:tabs>
          <w:ind w:left="720" w:hanging="288"/>
        </w:pPr>
        <w:rPr>
          <w:rFonts w:ascii="Courier New" w:hAnsi="Courier New" w:cs="Courier New"/>
          <w:b/>
          <w:bCs/>
          <w:snapToGrid/>
          <w:sz w:val="24"/>
          <w:szCs w:val="24"/>
        </w:rPr>
      </w:lvl>
    </w:lvlOverride>
  </w:num>
  <w:num w:numId="10">
    <w:abstractNumId w:val="0"/>
    <w:lvlOverride w:ilvl="0">
      <w:lvl w:ilvl="0">
        <w:numFmt w:val="bullet"/>
        <w:lvlText w:val="o"/>
        <w:lvlJc w:val="left"/>
        <w:pPr>
          <w:tabs>
            <w:tab w:val="num" w:pos="1512"/>
          </w:tabs>
          <w:ind w:left="1512" w:hanging="360"/>
        </w:pPr>
        <w:rPr>
          <w:rFonts w:ascii="Courier New" w:hAnsi="Courier New" w:cs="Courier New"/>
          <w:b/>
          <w:bCs/>
          <w:snapToGrid/>
          <w:sz w:val="24"/>
          <w:szCs w:val="24"/>
        </w:rPr>
      </w:lvl>
    </w:lvlOverride>
  </w:num>
  <w:num w:numId="11">
    <w:abstractNumId w:val="0"/>
    <w:lvlOverride w:ilvl="0">
      <w:lvl w:ilvl="0">
        <w:numFmt w:val="bullet"/>
        <w:lvlText w:val="o"/>
        <w:lvlJc w:val="left"/>
        <w:pPr>
          <w:tabs>
            <w:tab w:val="num" w:pos="1512"/>
          </w:tabs>
          <w:ind w:left="1152"/>
        </w:pPr>
        <w:rPr>
          <w:rFonts w:ascii="Courier New" w:hAnsi="Courier New" w:cs="Courier New"/>
          <w:b/>
          <w:bCs/>
          <w:snapToGrid/>
          <w:sz w:val="24"/>
          <w:szCs w:val="24"/>
        </w:rPr>
      </w:lvl>
    </w:lvlOverride>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9EB"/>
    <w:rsid w:val="002B2EF0"/>
    <w:rsid w:val="003E0FFA"/>
    <w:rsid w:val="00870740"/>
    <w:rsid w:val="009F23A0"/>
    <w:rsid w:val="00B6018C"/>
    <w:rsid w:val="00C079EB"/>
    <w:rsid w:val="00D14575"/>
    <w:rsid w:val="00DD596D"/>
    <w:rsid w:val="00F60C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14575"/>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7</cp:revision>
  <dcterms:created xsi:type="dcterms:W3CDTF">2013-10-24T21:42:00Z</dcterms:created>
  <dcterms:modified xsi:type="dcterms:W3CDTF">2013-11-22T17:05:00Z</dcterms:modified>
</cp:coreProperties>
</file>