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2F05F888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9535AA">
        <w:rPr>
          <w:rFonts w:ascii="Comic Sans MS" w:hAnsi="Comic Sans MS"/>
          <w:b/>
          <w:sz w:val="24"/>
          <w:szCs w:val="24"/>
        </w:rPr>
        <w:t>April 3</w:t>
      </w:r>
      <w:r w:rsidR="00722F5C">
        <w:rPr>
          <w:rFonts w:ascii="Comic Sans MS" w:hAnsi="Comic Sans MS"/>
          <w:b/>
          <w:sz w:val="24"/>
          <w:szCs w:val="24"/>
        </w:rPr>
        <w:t>,</w:t>
      </w:r>
      <w:r w:rsidR="000D173A">
        <w:rPr>
          <w:rFonts w:ascii="Comic Sans MS" w:hAnsi="Comic Sans MS"/>
          <w:b/>
          <w:sz w:val="24"/>
          <w:szCs w:val="24"/>
        </w:rPr>
        <w:t xml:space="preserve"> 2025</w:t>
      </w:r>
      <w:r w:rsidR="000B4D76">
        <w:rPr>
          <w:rFonts w:ascii="Comic Sans MS" w:hAnsi="Comic Sans MS"/>
          <w:b/>
          <w:sz w:val="24"/>
          <w:szCs w:val="24"/>
        </w:rPr>
        <w:t>- 6:30pm</w:t>
      </w:r>
    </w:p>
    <w:p w14:paraId="666E306E" w14:textId="2DE16D12" w:rsidR="00024F98" w:rsidRPr="007F0114" w:rsidRDefault="00C44502" w:rsidP="009535AA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proofErr w:type="gramStart"/>
      <w:r w:rsidRPr="007F0114">
        <w:rPr>
          <w:rFonts w:ascii="Comic Sans MS" w:hAnsi="Comic Sans MS"/>
          <w:b/>
          <w:sz w:val="24"/>
          <w:szCs w:val="24"/>
        </w:rPr>
        <w:t>Location:</w:t>
      </w:r>
      <w:r w:rsidR="00092432" w:rsidRPr="007F0114">
        <w:rPr>
          <w:rFonts w:ascii="Comic Sans MS" w:hAnsi="Comic Sans MS"/>
          <w:b/>
          <w:sz w:val="24"/>
          <w:szCs w:val="24"/>
        </w:rPr>
        <w:t>–</w:t>
      </w:r>
      <w:proofErr w:type="gramEnd"/>
      <w:r w:rsidR="00092432" w:rsidRPr="007F0114">
        <w:rPr>
          <w:rFonts w:ascii="Comic Sans MS" w:hAnsi="Comic Sans MS"/>
          <w:b/>
          <w:sz w:val="24"/>
          <w:szCs w:val="24"/>
        </w:rPr>
        <w:t xml:space="preserve"> </w:t>
      </w:r>
      <w:r w:rsidR="009535AA">
        <w:rPr>
          <w:rFonts w:ascii="Comic Sans MS" w:hAnsi="Comic Sans MS"/>
          <w:b/>
          <w:color w:val="FF0000"/>
          <w:sz w:val="24"/>
          <w:szCs w:val="24"/>
          <w:highlight w:val="yellow"/>
        </w:rPr>
        <w:t>Art Room</w:t>
      </w: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1DDDA0B4" w14:textId="35C19EBE" w:rsidR="00C44502" w:rsidRDefault="00C44502" w:rsidP="00253FBA">
            <w:pPr>
              <w:pStyle w:val="TableParagraph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 xml:space="preserve">(Advisory Council Chair) </w:t>
            </w:r>
          </w:p>
          <w:p w14:paraId="11A61E8D" w14:textId="57D9D8A7" w:rsidR="00550E43" w:rsidRDefault="006034C0" w:rsidP="00253FBA">
            <w:pPr>
              <w:pStyle w:val="TableParagraph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Members Present: Lindy Mannion, </w:t>
            </w:r>
            <w:r w:rsidR="00225F22">
              <w:rPr>
                <w:b/>
                <w:sz w:val="24"/>
              </w:rPr>
              <w:t xml:space="preserve">Lauren Bell, </w:t>
            </w:r>
            <w:r w:rsidR="00945045" w:rsidRPr="00945045">
              <w:rPr>
                <w:b/>
                <w:bCs/>
                <w:sz w:val="24"/>
              </w:rPr>
              <w:t>Crystal MacCallum</w:t>
            </w:r>
            <w:r w:rsidR="00945045">
              <w:rPr>
                <w:b/>
                <w:sz w:val="24"/>
              </w:rPr>
              <w:t xml:space="preserve">, Amelia Hunter, </w:t>
            </w:r>
            <w:r w:rsidR="00550E43">
              <w:rPr>
                <w:b/>
                <w:sz w:val="24"/>
              </w:rPr>
              <w:t>Ada Armstrong, Tiana Marshall, Jen</w:t>
            </w:r>
            <w:r w:rsidR="00DD35F1">
              <w:rPr>
                <w:b/>
                <w:sz w:val="24"/>
              </w:rPr>
              <w:t xml:space="preserve"> Farag,</w:t>
            </w:r>
            <w:r w:rsidR="00550E43">
              <w:rPr>
                <w:b/>
                <w:sz w:val="24"/>
              </w:rPr>
              <w:t xml:space="preserve"> Marie Schumann, Danielle Miller, Andrea Hanover</w:t>
            </w:r>
            <w:r w:rsidR="00225F22">
              <w:rPr>
                <w:b/>
                <w:sz w:val="24"/>
              </w:rPr>
              <w:t xml:space="preserve">, </w:t>
            </w:r>
            <w:r w:rsidR="00550E43">
              <w:rPr>
                <w:b/>
                <w:sz w:val="24"/>
              </w:rPr>
              <w:t>Jen Roberts, Sarah Gilbert, Meredith Rice, Jina Kang, Krystal Khazmo, Emily Khazmo</w:t>
            </w:r>
            <w:r>
              <w:rPr>
                <w:b/>
                <w:sz w:val="24"/>
              </w:rPr>
              <w:t xml:space="preserve">, </w:t>
            </w:r>
            <w:r w:rsidR="00550E43">
              <w:rPr>
                <w:b/>
                <w:sz w:val="24"/>
              </w:rPr>
              <w:t>Samari Colon, Al</w:t>
            </w:r>
            <w:r>
              <w:rPr>
                <w:b/>
                <w:sz w:val="24"/>
              </w:rPr>
              <w:t>ice</w:t>
            </w:r>
            <w:r w:rsidR="00027BE9">
              <w:rPr>
                <w:b/>
                <w:sz w:val="24"/>
              </w:rPr>
              <w:t xml:space="preserve"> Noble</w:t>
            </w:r>
            <w:r w:rsidR="00550E43">
              <w:rPr>
                <w:b/>
                <w:sz w:val="24"/>
              </w:rPr>
              <w:t>, Lauren</w:t>
            </w:r>
            <w:r w:rsidR="00027BE9">
              <w:rPr>
                <w:b/>
                <w:sz w:val="24"/>
              </w:rPr>
              <w:t xml:space="preserve"> Nobel</w:t>
            </w:r>
            <w:r w:rsidR="00550E43">
              <w:rPr>
                <w:b/>
                <w:sz w:val="24"/>
              </w:rPr>
              <w:t>, Kat Waterfall, Mario Moreno, Jacob Alderman, Tom Gordy</w:t>
            </w:r>
            <w:r>
              <w:rPr>
                <w:b/>
                <w:sz w:val="24"/>
              </w:rPr>
              <w:t xml:space="preserve">, </w:t>
            </w:r>
            <w:r w:rsidR="00550E43">
              <w:rPr>
                <w:b/>
                <w:sz w:val="24"/>
              </w:rPr>
              <w:t>Andrew Buchheit, Melissa Yuditsky, Paul Johnson, Mr. Desai</w:t>
            </w:r>
          </w:p>
          <w:p w14:paraId="5124F115" w14:textId="77777777" w:rsidR="009535AA" w:rsidRDefault="009535AA" w:rsidP="00253FBA">
            <w:pPr>
              <w:pStyle w:val="TableParagraph"/>
              <w:rPr>
                <w:sz w:val="24"/>
              </w:rPr>
            </w:pPr>
          </w:p>
          <w:p w14:paraId="418515B4" w14:textId="438C0E75" w:rsidR="009535AA" w:rsidRPr="009535AA" w:rsidRDefault="009535AA" w:rsidP="009535A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535AA">
              <w:rPr>
                <w:b/>
                <w:bCs/>
                <w:color w:val="FF0000"/>
                <w:sz w:val="24"/>
                <w:highlight w:val="yellow"/>
              </w:rPr>
              <w:t>Bring a food item to share</w:t>
            </w:r>
            <w:r w:rsidR="001879F0">
              <w:rPr>
                <w:b/>
                <w:bCs/>
                <w:color w:val="FF0000"/>
                <w:sz w:val="24"/>
              </w:rPr>
              <w:t xml:space="preserve"> – Yum!!  Thank you for bringing treats to share!</w:t>
            </w:r>
          </w:p>
        </w:tc>
      </w:tr>
      <w:tr w:rsidR="00C44502" w14:paraId="4684FECA" w14:textId="77777777" w:rsidTr="00CF4B90">
        <w:trPr>
          <w:trHeight w:val="368"/>
        </w:trPr>
        <w:tc>
          <w:tcPr>
            <w:tcW w:w="10990" w:type="dxa"/>
          </w:tcPr>
          <w:p w14:paraId="2A16EDEC" w14:textId="77777777" w:rsidR="00C44502" w:rsidRDefault="00C44502" w:rsidP="008F0F88">
            <w:pPr>
              <w:pStyle w:val="TableParagraph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D23C8B">
              <w:rPr>
                <w:b/>
                <w:color w:val="FF0000"/>
                <w:sz w:val="24"/>
              </w:rPr>
              <w:t>March 2025 Minutes</w:t>
            </w:r>
          </w:p>
          <w:p w14:paraId="3E65128A" w14:textId="1E83D884" w:rsidR="00550E43" w:rsidRPr="006034C0" w:rsidRDefault="00550E43" w:rsidP="006034C0">
            <w:pPr>
              <w:pStyle w:val="TableParagraph"/>
              <w:numPr>
                <w:ilvl w:val="0"/>
                <w:numId w:val="14"/>
              </w:numPr>
              <w:rPr>
                <w:b/>
                <w:sz w:val="24"/>
              </w:rPr>
            </w:pPr>
            <w:r w:rsidRPr="006034C0">
              <w:rPr>
                <w:b/>
                <w:sz w:val="24"/>
              </w:rPr>
              <w:t>Meredith Rice/Jina Kang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1CD73526" w14:textId="77777777" w:rsidR="00E622A0" w:rsidRDefault="00E622A0" w:rsidP="00253FBA">
            <w:pPr>
              <w:pStyle w:val="TableParagraph"/>
              <w:rPr>
                <w:color w:val="FF0000"/>
                <w:sz w:val="24"/>
              </w:rPr>
            </w:pPr>
            <w:r w:rsidRPr="009535AA">
              <w:rPr>
                <w:b/>
                <w:sz w:val="24"/>
              </w:rPr>
              <w:t>Student Lighthouse Time</w:t>
            </w:r>
            <w:r w:rsidR="00253FBA" w:rsidRPr="009535AA">
              <w:rPr>
                <w:b/>
                <w:sz w:val="24"/>
              </w:rPr>
              <w:t xml:space="preserve">:  </w:t>
            </w:r>
            <w:r w:rsidRPr="009535AA">
              <w:rPr>
                <w:sz w:val="24"/>
              </w:rPr>
              <w:t xml:space="preserve"> </w:t>
            </w:r>
            <w:r w:rsidR="000B1979" w:rsidRPr="009535AA">
              <w:rPr>
                <w:color w:val="FF0000"/>
                <w:sz w:val="24"/>
              </w:rPr>
              <w:t>Emily (A</w:t>
            </w:r>
            <w:r w:rsidR="00253FBA" w:rsidRPr="009535AA">
              <w:rPr>
                <w:color w:val="FF0000"/>
                <w:sz w:val="24"/>
              </w:rPr>
              <w:t>dvisory Council</w:t>
            </w:r>
            <w:r w:rsidR="000B1979" w:rsidRPr="009535AA">
              <w:rPr>
                <w:color w:val="FF0000"/>
                <w:sz w:val="24"/>
              </w:rPr>
              <w:t>) and Alice (PTO)</w:t>
            </w:r>
          </w:p>
          <w:p w14:paraId="364888AA" w14:textId="77777777" w:rsidR="00550E43" w:rsidRDefault="00550E43" w:rsidP="00550E43">
            <w:pPr>
              <w:pStyle w:val="TableParagraph"/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Spring Spirit Week Coming up</w:t>
            </w:r>
          </w:p>
          <w:p w14:paraId="6A52E50F" w14:textId="1189BEB6" w:rsidR="00550E43" w:rsidRDefault="00550E43" w:rsidP="00550E43">
            <w:pPr>
              <w:pStyle w:val="TableParagraph"/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Teacher Appreciation in May</w:t>
            </w:r>
          </w:p>
          <w:p w14:paraId="7C1EBBA7" w14:textId="4FF1F4A1" w:rsidR="00550E43" w:rsidRPr="009535AA" w:rsidRDefault="00550E43" w:rsidP="00550E43">
            <w:pPr>
              <w:pStyle w:val="TableParagraph"/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Just had Volunteer Tea</w:t>
            </w:r>
          </w:p>
        </w:tc>
      </w:tr>
      <w:tr w:rsidR="00C44502" w14:paraId="71F19A5E" w14:textId="77777777" w:rsidTr="00CF4B90">
        <w:trPr>
          <w:trHeight w:val="278"/>
        </w:trPr>
        <w:tc>
          <w:tcPr>
            <w:tcW w:w="10990" w:type="dxa"/>
          </w:tcPr>
          <w:p w14:paraId="20F1318C" w14:textId="77777777" w:rsidR="00667FEF" w:rsidRDefault="00667FEF" w:rsidP="00394957">
            <w:pPr>
              <w:pStyle w:val="TableParagraph"/>
              <w:tabs>
                <w:tab w:val="left" w:pos="7620"/>
              </w:tabs>
              <w:rPr>
                <w:b/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</w:t>
            </w:r>
            <w:r w:rsidR="00D23C8B">
              <w:rPr>
                <w:b/>
                <w:sz w:val="24"/>
              </w:rPr>
              <w:t xml:space="preserve">Board of County Supervisors for </w:t>
            </w:r>
            <w:r w:rsidR="006C5A7C">
              <w:rPr>
                <w:b/>
                <w:sz w:val="24"/>
              </w:rPr>
              <w:t>Brenstville</w:t>
            </w:r>
            <w:r w:rsidR="00D23C8B">
              <w:rPr>
                <w:b/>
                <w:sz w:val="24"/>
              </w:rPr>
              <w:t xml:space="preserve"> – Mr. Tom Gordy</w:t>
            </w:r>
          </w:p>
          <w:p w14:paraId="3A3D379F" w14:textId="11758771" w:rsidR="00550E43" w:rsidRDefault="00550E43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Three new developments</w:t>
            </w:r>
            <w:r w:rsidR="001879F0">
              <w:rPr>
                <w:b/>
                <w:sz w:val="24"/>
              </w:rPr>
              <w:t xml:space="preserve"> all are zoned for The Nokesville School</w:t>
            </w:r>
            <w:r>
              <w:rPr>
                <w:b/>
                <w:sz w:val="24"/>
              </w:rPr>
              <w:t xml:space="preserve"> (looking into redistricting due to overcrowding at Nokesville)</w:t>
            </w:r>
          </w:p>
          <w:p w14:paraId="0EAAF8B4" w14:textId="74E25E78" w:rsidR="001879F0" w:rsidRDefault="001879F0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10 classrooms added to Marstellar Middle School (no new middle school in the projections)</w:t>
            </w:r>
          </w:p>
          <w:p w14:paraId="3DB56B29" w14:textId="48151E76" w:rsidR="00550E43" w:rsidRDefault="00550E43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Thomas Farm Development: T. Clay Wood (95 elementary students)</w:t>
            </w:r>
          </w:p>
          <w:p w14:paraId="263917DF" w14:textId="3206C089" w:rsidR="00550E43" w:rsidRDefault="00550E43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Bristow Development: Cedar Point</w:t>
            </w:r>
          </w:p>
          <w:p w14:paraId="0332158F" w14:textId="145DC320" w:rsidR="00DD35F1" w:rsidRDefault="00DD35F1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GMU opened a new Life Science/Engineering Center</w:t>
            </w:r>
          </w:p>
          <w:p w14:paraId="40AF2904" w14:textId="47E872CC" w:rsidR="00DD35F1" w:rsidRDefault="00DD35F1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How is the data collected to determine the number of people per house? (IRS files, surveys)</w:t>
            </w:r>
          </w:p>
          <w:p w14:paraId="739A6888" w14:textId="77777777" w:rsidR="006034C0" w:rsidRDefault="006034C0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Community Meetings:</w:t>
            </w:r>
          </w:p>
          <w:p w14:paraId="0A98E78F" w14:textId="63DDC156" w:rsidR="00DD35F1" w:rsidRDefault="006034C0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Village at Broad Run/Greenhaven - </w:t>
            </w:r>
            <w:r w:rsidR="001879F0">
              <w:rPr>
                <w:b/>
                <w:sz w:val="24"/>
              </w:rPr>
              <w:t>4/10/25 @ 7-8:30 at Patriot High School</w:t>
            </w:r>
          </w:p>
          <w:p w14:paraId="2144B4EE" w14:textId="43B1BF24" w:rsidR="006034C0" w:rsidRPr="006034C0" w:rsidRDefault="006034C0" w:rsidP="00484F2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 w:rsidRPr="006034C0">
              <w:rPr>
                <w:b/>
                <w:sz w:val="24"/>
              </w:rPr>
              <w:t xml:space="preserve">                Kettle Run Projects – 4/30/25 @ 7-8:30 at Patriot High School</w:t>
            </w:r>
          </w:p>
          <w:p w14:paraId="565EEEC7" w14:textId="7C2C7DD6" w:rsidR="001879F0" w:rsidRDefault="001879F0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Can I have faith in you/school board that overcrowding will not occur at T. Clay Wood ES?</w:t>
            </w:r>
            <w:r w:rsidR="00AE1B3D">
              <w:rPr>
                <w:b/>
                <w:sz w:val="24"/>
              </w:rPr>
              <w:t xml:space="preserve"> Mr. Gordy is working to bring these concerns to the School Board.</w:t>
            </w:r>
          </w:p>
          <w:p w14:paraId="6C403A34" w14:textId="3954DD8D" w:rsidR="001B6A5F" w:rsidRDefault="001B6A5F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Current</w:t>
            </w:r>
            <w:proofErr w:type="gramEnd"/>
            <w:r>
              <w:rPr>
                <w:b/>
                <w:sz w:val="24"/>
              </w:rPr>
              <w:t xml:space="preserve"> pipes being installed are for the Manassas water system (not for the new developments).</w:t>
            </w:r>
          </w:p>
          <w:p w14:paraId="44FCEB48" w14:textId="1CC12D77" w:rsidR="00AE1B3D" w:rsidRDefault="00AE1B3D" w:rsidP="00550E43">
            <w:pPr>
              <w:pStyle w:val="TableParagraph"/>
              <w:numPr>
                <w:ilvl w:val="0"/>
                <w:numId w:val="13"/>
              </w:numPr>
              <w:tabs>
                <w:tab w:val="left" w:pos="76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When would redistricting occur – the redistricting will occur at some point this year.</w:t>
            </w:r>
          </w:p>
          <w:p w14:paraId="772F703C" w14:textId="7A1D6034" w:rsidR="00550E43" w:rsidRPr="00CE19FC" w:rsidRDefault="00550E43" w:rsidP="00550E43">
            <w:pPr>
              <w:pStyle w:val="TableParagraph"/>
              <w:tabs>
                <w:tab w:val="left" w:pos="7620"/>
              </w:tabs>
              <w:ind w:left="0"/>
              <w:rPr>
                <w:sz w:val="24"/>
              </w:rPr>
            </w:pPr>
          </w:p>
        </w:tc>
      </w:tr>
      <w:tr w:rsidR="00C44502" w14:paraId="5804D63C" w14:textId="77777777" w:rsidTr="007B7034">
        <w:trPr>
          <w:trHeight w:val="350"/>
        </w:trPr>
        <w:tc>
          <w:tcPr>
            <w:tcW w:w="10990" w:type="dxa"/>
          </w:tcPr>
          <w:p w14:paraId="4C000BBA" w14:textId="77777777" w:rsidR="00F76380" w:rsidRDefault="004900BF" w:rsidP="00CF4B90">
            <w:pPr>
              <w:pStyle w:val="TableParagraph"/>
              <w:rPr>
                <w:b/>
                <w:bCs/>
                <w:color w:val="FF0000"/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  <w:p w14:paraId="2FFEAB78" w14:textId="4F49D6E3" w:rsidR="00225F22" w:rsidRDefault="00225F22" w:rsidP="00225F22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b/>
                <w:sz w:val="24"/>
              </w:rPr>
              <w:t>Question regarding second grade –</w:t>
            </w:r>
            <w:r>
              <w:rPr>
                <w:sz w:val="24"/>
              </w:rPr>
              <w:t xml:space="preserve"> we will keep 5 second grade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507D975E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 fundraisers and calendar for the year</w:t>
            </w:r>
            <w:r w:rsidR="00225F22">
              <w:rPr>
                <w:sz w:val="24"/>
              </w:rPr>
              <w:t xml:space="preserve"> – Spring Bingo 4/4, Junk Collection Sprit Week</w:t>
            </w:r>
          </w:p>
          <w:p w14:paraId="38E57C9D" w14:textId="5FBB4A53" w:rsidR="006D592D" w:rsidRDefault="00225F2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Teacher Appreciation – Mexican/Gift Cards/Fresh Lemonade Drinks/Chick Fil A Breakfast/Texas Roadhouse</w:t>
            </w: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5E0CDED2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  <w:r w:rsidR="00CE3BB0">
              <w:rPr>
                <w:bCs/>
                <w:color w:val="FF0000"/>
                <w:sz w:val="24"/>
              </w:rPr>
              <w:t xml:space="preserve"> – </w:t>
            </w:r>
            <w:r w:rsidR="00225F22">
              <w:rPr>
                <w:bCs/>
                <w:color w:val="FF0000"/>
                <w:sz w:val="24"/>
              </w:rPr>
              <w:t>No update this month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06108951" w14:textId="77777777" w:rsidR="00D26646" w:rsidRPr="00B60EB1" w:rsidRDefault="00D26646" w:rsidP="00D2664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 w:rsidRPr="00B60EB1">
              <w:rPr>
                <w:sz w:val="24"/>
              </w:rPr>
              <w:t>Upcoming Dates – Dr. Buchheit</w:t>
            </w:r>
          </w:p>
          <w:p w14:paraId="4D606802" w14:textId="11EA0D70" w:rsidR="00D26646" w:rsidRDefault="0092126F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April 4 – PTO Bingo</w:t>
            </w:r>
          </w:p>
          <w:p w14:paraId="3900C637" w14:textId="66128283" w:rsidR="00771E33" w:rsidRDefault="0032692B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Military Child/Family – April 7- 11</w:t>
            </w:r>
          </w:p>
          <w:p w14:paraId="17AD8C1B" w14:textId="3E4BC397" w:rsidR="0032692B" w:rsidRDefault="0032692B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Purple Up Day – April 9</w:t>
            </w:r>
          </w:p>
          <w:p w14:paraId="0544B6A6" w14:textId="2E2C5F84" w:rsidR="00F564CD" w:rsidRDefault="00F564CD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April 14 – April 21 – Spring Break (April 21 – Teacher </w:t>
            </w:r>
            <w:proofErr w:type="gramStart"/>
            <w:r>
              <w:rPr>
                <w:sz w:val="24"/>
              </w:rPr>
              <w:t>Work Day</w:t>
            </w:r>
            <w:proofErr w:type="gramEnd"/>
            <w:r>
              <w:rPr>
                <w:sz w:val="24"/>
              </w:rPr>
              <w:t>)</w:t>
            </w:r>
          </w:p>
          <w:p w14:paraId="2FC04A1F" w14:textId="3053A40F" w:rsidR="00F564CD" w:rsidRDefault="00F564CD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April 21 – April 25 – Administrative Professionals Week </w:t>
            </w:r>
          </w:p>
          <w:p w14:paraId="7C4FD4C9" w14:textId="04579281" w:rsidR="00C66F61" w:rsidRDefault="00C66F61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April 24 – STEAM Expo</w:t>
            </w:r>
          </w:p>
          <w:p w14:paraId="347E2505" w14:textId="18F7169E" w:rsidR="00C66F61" w:rsidRDefault="00C66F61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April 28 – I CAN DAY</w:t>
            </w:r>
          </w:p>
          <w:p w14:paraId="4A8FDF20" w14:textId="257B5413" w:rsidR="00ED4C4E" w:rsidRDefault="00ED4C4E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April 29 </w:t>
            </w:r>
            <w:proofErr w:type="gramStart"/>
            <w:r>
              <w:rPr>
                <w:sz w:val="24"/>
              </w:rPr>
              <w:t>-  6:30</w:t>
            </w:r>
            <w:proofErr w:type="gramEnd"/>
            <w:r>
              <w:rPr>
                <w:sz w:val="24"/>
              </w:rPr>
              <w:t>pm Chorus Concert</w:t>
            </w:r>
          </w:p>
          <w:p w14:paraId="66B83B85" w14:textId="3F7DE948" w:rsidR="00ED4C4E" w:rsidRDefault="00A5446B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May 5 – 9 – Teacher Appreciation Week</w:t>
            </w:r>
          </w:p>
          <w:p w14:paraId="6068F8B6" w14:textId="77777777" w:rsidR="006C5A7C" w:rsidRPr="006C5A7C" w:rsidRDefault="006C5A7C" w:rsidP="006C5A7C">
            <w:pPr>
              <w:pStyle w:val="TableParagraph"/>
              <w:ind w:left="1607"/>
              <w:rPr>
                <w:b/>
                <w:bCs/>
                <w:sz w:val="24"/>
              </w:rPr>
            </w:pPr>
          </w:p>
          <w:p w14:paraId="2884B7BC" w14:textId="77777777" w:rsidR="006C5A7C" w:rsidRPr="006C5A7C" w:rsidRDefault="006C5A7C" w:rsidP="00DC0072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bCs/>
                <w:sz w:val="24"/>
              </w:rPr>
            </w:pPr>
            <w:r w:rsidRPr="006C5A7C">
              <w:rPr>
                <w:b/>
                <w:bCs/>
                <w:sz w:val="24"/>
              </w:rPr>
              <w:t>Review 2025-2025 Calendar – HANDOUT</w:t>
            </w:r>
          </w:p>
          <w:p w14:paraId="26BC255C" w14:textId="77777777" w:rsidR="006C5A7C" w:rsidRPr="006C5A7C" w:rsidRDefault="006C5A7C" w:rsidP="006C5A7C">
            <w:pPr>
              <w:pStyle w:val="TableParagraph"/>
              <w:tabs>
                <w:tab w:val="left" w:pos="887"/>
                <w:tab w:val="left" w:pos="888"/>
              </w:tabs>
              <w:spacing w:line="293" w:lineRule="exact"/>
              <w:ind w:left="887"/>
              <w:rPr>
                <w:b/>
                <w:sz w:val="24"/>
              </w:rPr>
            </w:pPr>
          </w:p>
          <w:p w14:paraId="5C79AD66" w14:textId="77777777" w:rsidR="006C5A7C" w:rsidRPr="00554091" w:rsidRDefault="006C5A7C" w:rsidP="006C5A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Election – for Advisory Council Board Openings</w:t>
            </w:r>
          </w:p>
          <w:p w14:paraId="42FE0569" w14:textId="59598F0E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Highland Village Rep and Alternate </w:t>
            </w:r>
            <w:r w:rsidR="0091376A">
              <w:rPr>
                <w:sz w:val="24"/>
              </w:rPr>
              <w:t xml:space="preserve">– </w:t>
            </w:r>
            <w:r w:rsidR="0091376A" w:rsidRPr="0091376A">
              <w:rPr>
                <w:b/>
                <w:bCs/>
                <w:sz w:val="24"/>
              </w:rPr>
              <w:t>Isabella Yearwood</w:t>
            </w:r>
            <w:r w:rsidR="0091376A">
              <w:rPr>
                <w:b/>
                <w:bCs/>
                <w:sz w:val="24"/>
              </w:rPr>
              <w:t xml:space="preserve"> (Rep) Kelse Fisher (Alternate)</w:t>
            </w:r>
          </w:p>
          <w:p w14:paraId="26226171" w14:textId="2A1D56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Tartan Hills -Rep</w:t>
            </w:r>
            <w:r w:rsidR="0091376A">
              <w:rPr>
                <w:sz w:val="24"/>
              </w:rPr>
              <w:t xml:space="preserve"> – </w:t>
            </w:r>
            <w:r w:rsidR="0091376A" w:rsidRPr="0091376A">
              <w:rPr>
                <w:b/>
                <w:bCs/>
                <w:sz w:val="24"/>
              </w:rPr>
              <w:t>Rina Stapp</w:t>
            </w:r>
          </w:p>
          <w:p w14:paraId="1000ECCB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Student Resource (</w:t>
            </w:r>
            <w:proofErr w:type="gramStart"/>
            <w:r>
              <w:rPr>
                <w:sz w:val="24"/>
              </w:rPr>
              <w:t>LD,MLL</w:t>
            </w:r>
            <w:proofErr w:type="gramEnd"/>
            <w:r>
              <w:rPr>
                <w:sz w:val="24"/>
              </w:rPr>
              <w:t xml:space="preserve">, Gifted) Rep – </w:t>
            </w:r>
            <w:r w:rsidRPr="000F4C84">
              <w:rPr>
                <w:b/>
                <w:bCs/>
                <w:sz w:val="24"/>
              </w:rPr>
              <w:t>Mrs. Kang</w:t>
            </w:r>
          </w:p>
          <w:p w14:paraId="0E88D8D4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Student Resource (</w:t>
            </w:r>
            <w:proofErr w:type="gramStart"/>
            <w:r>
              <w:rPr>
                <w:sz w:val="24"/>
              </w:rPr>
              <w:t>LD,MLL</w:t>
            </w:r>
            <w:proofErr w:type="gramEnd"/>
            <w:r>
              <w:rPr>
                <w:sz w:val="24"/>
              </w:rPr>
              <w:t>, Gifted)  Alternate</w:t>
            </w:r>
          </w:p>
          <w:p w14:paraId="32F2EF85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At Large – Rep</w:t>
            </w:r>
          </w:p>
          <w:p w14:paraId="2CDB8521" w14:textId="383A5616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New Bristow </w:t>
            </w:r>
            <w:r w:rsidR="0091376A">
              <w:rPr>
                <w:sz w:val="24"/>
              </w:rPr>
              <w:t>V</w:t>
            </w:r>
            <w:r>
              <w:rPr>
                <w:sz w:val="24"/>
              </w:rPr>
              <w:t>illage Alternate</w:t>
            </w:r>
            <w:r w:rsidR="0091376A">
              <w:rPr>
                <w:sz w:val="24"/>
              </w:rPr>
              <w:t xml:space="preserve"> – </w:t>
            </w:r>
            <w:r w:rsidR="0091376A" w:rsidRPr="0091376A">
              <w:rPr>
                <w:b/>
                <w:bCs/>
                <w:sz w:val="24"/>
              </w:rPr>
              <w:t xml:space="preserve">Rebecca </w:t>
            </w:r>
            <w:proofErr w:type="spellStart"/>
            <w:r w:rsidR="0091376A" w:rsidRPr="0091376A">
              <w:rPr>
                <w:b/>
                <w:bCs/>
                <w:sz w:val="24"/>
              </w:rPr>
              <w:t>Ciovelella</w:t>
            </w:r>
            <w:proofErr w:type="spellEnd"/>
          </w:p>
          <w:p w14:paraId="7C8F0539" w14:textId="7B75B8C9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Superintendent Rep and Alternate (Can reup)</w:t>
            </w:r>
            <w:r w:rsidR="0091376A">
              <w:rPr>
                <w:sz w:val="24"/>
              </w:rPr>
              <w:t xml:space="preserve"> </w:t>
            </w:r>
            <w:r w:rsidR="00945045" w:rsidRPr="00945045">
              <w:rPr>
                <w:b/>
                <w:bCs/>
                <w:sz w:val="24"/>
              </w:rPr>
              <w:t>Jen Farag</w:t>
            </w:r>
            <w:r w:rsidR="00945045">
              <w:rPr>
                <w:sz w:val="24"/>
              </w:rPr>
              <w:t xml:space="preserve"> </w:t>
            </w:r>
            <w:r w:rsidR="00945045" w:rsidRPr="00945045">
              <w:rPr>
                <w:b/>
                <w:bCs/>
                <w:sz w:val="24"/>
              </w:rPr>
              <w:t>(Rep)</w:t>
            </w:r>
            <w:r w:rsidR="00945045">
              <w:rPr>
                <w:sz w:val="24"/>
              </w:rPr>
              <w:t xml:space="preserve"> </w:t>
            </w:r>
            <w:r w:rsidR="0091376A" w:rsidRPr="0091376A">
              <w:rPr>
                <w:b/>
                <w:bCs/>
                <w:sz w:val="24"/>
              </w:rPr>
              <w:t>Ada Armstrong (Alternate)</w:t>
            </w:r>
          </w:p>
          <w:p w14:paraId="15C84B6E" w14:textId="77777777" w:rsidR="006C5A7C" w:rsidRPr="000F4C84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Kg Rep for Kg/1</w:t>
            </w:r>
            <w:r>
              <w:rPr>
                <w:sz w:val="24"/>
                <w:vertAlign w:val="superscript"/>
              </w:rPr>
              <w:t xml:space="preserve">st </w:t>
            </w:r>
            <w:r w:rsidRPr="000F4C84">
              <w:rPr>
                <w:b/>
                <w:bCs/>
                <w:sz w:val="24"/>
              </w:rPr>
              <w:t>– Melissa Podkowka (KG)</w:t>
            </w:r>
          </w:p>
          <w:p w14:paraId="400267D8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Classified Rep. – </w:t>
            </w:r>
            <w:r w:rsidRPr="000F4C84">
              <w:rPr>
                <w:b/>
                <w:bCs/>
                <w:sz w:val="24"/>
              </w:rPr>
              <w:t>Ms. Colon (Parent Liaison)</w:t>
            </w:r>
          </w:p>
          <w:p w14:paraId="4822072A" w14:textId="77777777" w:rsidR="006C5A7C" w:rsidRDefault="006C5A7C" w:rsidP="006C5A7C">
            <w:pPr>
              <w:pStyle w:val="ListParagraph"/>
              <w:rPr>
                <w:sz w:val="24"/>
              </w:rPr>
            </w:pPr>
          </w:p>
          <w:p w14:paraId="302368CE" w14:textId="77777777" w:rsidR="0040503C" w:rsidRPr="000A098D" w:rsidRDefault="0040503C" w:rsidP="0040503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25-26 Officers Positions –</w:t>
            </w:r>
          </w:p>
          <w:p w14:paraId="59787D14" w14:textId="77777777" w:rsidR="0040503C" w:rsidRDefault="0040503C" w:rsidP="0040503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Chair</w:t>
            </w:r>
            <w:r w:rsidRPr="00A96544">
              <w:rPr>
                <w:sz w:val="24"/>
              </w:rPr>
              <w:t xml:space="preserve"> Jon Podkowka</w:t>
            </w:r>
          </w:p>
          <w:p w14:paraId="7E6344B9" w14:textId="77777777" w:rsidR="0040503C" w:rsidRPr="00A96544" w:rsidRDefault="0040503C" w:rsidP="0040503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Vi</w:t>
            </w:r>
            <w:r w:rsidRPr="00A96544">
              <w:rPr>
                <w:sz w:val="24"/>
              </w:rPr>
              <w:t xml:space="preserve">ce-President </w:t>
            </w:r>
            <w:proofErr w:type="gramStart"/>
            <w:r w:rsidRPr="00A96544">
              <w:rPr>
                <w:sz w:val="24"/>
              </w:rPr>
              <w:t>-  Danielle</w:t>
            </w:r>
            <w:proofErr w:type="gramEnd"/>
            <w:r w:rsidRPr="00A96544">
              <w:rPr>
                <w:sz w:val="24"/>
              </w:rPr>
              <w:t xml:space="preserve"> Miller </w:t>
            </w:r>
          </w:p>
          <w:p w14:paraId="415072F4" w14:textId="77777777" w:rsidR="0040503C" w:rsidRDefault="0040503C" w:rsidP="0040503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Secretary –Crystal MacCallum</w:t>
            </w:r>
          </w:p>
          <w:p w14:paraId="7D1118DC" w14:textId="77777777" w:rsidR="0040503C" w:rsidRDefault="0040503C" w:rsidP="0040503C">
            <w:pPr>
              <w:pStyle w:val="TableParagraph"/>
              <w:ind w:left="1607"/>
              <w:rPr>
                <w:sz w:val="24"/>
              </w:rPr>
            </w:pPr>
          </w:p>
          <w:p w14:paraId="06863798" w14:textId="0A5EAC04" w:rsidR="004E421F" w:rsidRPr="004E421F" w:rsidRDefault="000A2E62" w:rsidP="00DC0072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 w:rsidRPr="00B001C7">
              <w:rPr>
                <w:sz w:val="24"/>
              </w:rPr>
              <w:t xml:space="preserve">PTO BOARD 2025-2026 </w:t>
            </w:r>
            <w:r w:rsidR="004E421F">
              <w:rPr>
                <w:sz w:val="24"/>
              </w:rPr>
              <w:t xml:space="preserve">Nominees – </w:t>
            </w:r>
            <w:r w:rsidR="00476414" w:rsidRPr="006C5A7C">
              <w:rPr>
                <w:b/>
                <w:bCs/>
                <w:sz w:val="24"/>
              </w:rPr>
              <w:t>Andrew will send out Board</w:t>
            </w:r>
          </w:p>
          <w:p w14:paraId="5B9EEE0D" w14:textId="77777777" w:rsidR="00FD7C47" w:rsidRPr="006C2323" w:rsidRDefault="004E421F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President – Julia White</w:t>
            </w:r>
          </w:p>
          <w:p w14:paraId="1E86813B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Vice President – Lauren Bell</w:t>
            </w:r>
          </w:p>
          <w:p w14:paraId="79E6F319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Secretary Crystal MacCallum</w:t>
            </w:r>
          </w:p>
          <w:p w14:paraId="1E5D8720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Treasurer – Bethzaely Feliciano-Rivera</w:t>
            </w:r>
          </w:p>
          <w:p w14:paraId="05DBC141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Past Officer/Asst. Treasurer – Kate Case</w:t>
            </w:r>
          </w:p>
          <w:p w14:paraId="4FA8A415" w14:textId="77777777" w:rsidR="006C2323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Director #1 -</w:t>
            </w:r>
            <w:r w:rsidR="006C2323">
              <w:rPr>
                <w:sz w:val="24"/>
              </w:rPr>
              <w:t>Amelia Hunter</w:t>
            </w:r>
          </w:p>
          <w:p w14:paraId="6283B42D" w14:textId="5D814D0E" w:rsidR="00B001C7" w:rsidRPr="006C2323" w:rsidRDefault="006C2323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Director #2 – Lara Warren</w:t>
            </w:r>
            <w:r w:rsidR="00B001C7" w:rsidRPr="006C2323">
              <w:rPr>
                <w:sz w:val="24"/>
              </w:rPr>
              <w:tab/>
            </w:r>
          </w:p>
          <w:p w14:paraId="4041C5E8" w14:textId="77777777" w:rsidR="006C5A7C" w:rsidRPr="006C5A7C" w:rsidRDefault="006C5A7C" w:rsidP="0040503C">
            <w:pPr>
              <w:pStyle w:val="TableParagraph"/>
              <w:tabs>
                <w:tab w:val="left" w:pos="887"/>
                <w:tab w:val="left" w:pos="888"/>
              </w:tabs>
              <w:spacing w:line="293" w:lineRule="exact"/>
              <w:ind w:left="887"/>
              <w:rPr>
                <w:b/>
                <w:sz w:val="24"/>
              </w:rPr>
            </w:pPr>
          </w:p>
          <w:p w14:paraId="5B9CC5FE" w14:textId="01453475" w:rsidR="00554091" w:rsidRPr="0040503C" w:rsidRDefault="009535AA" w:rsidP="009535AA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bCs/>
                <w:sz w:val="24"/>
              </w:rPr>
            </w:pPr>
            <w:r w:rsidRPr="0040503C">
              <w:rPr>
                <w:b/>
                <w:bCs/>
                <w:sz w:val="24"/>
              </w:rPr>
              <w:t>Certificates – Celebrate 2024-2025 PTO Board and Advisory Council Members</w:t>
            </w:r>
          </w:p>
          <w:p w14:paraId="37046BA1" w14:textId="0FEB6C60" w:rsidR="00B74B44" w:rsidRPr="00FE1CDB" w:rsidRDefault="00B74B44" w:rsidP="002153D7">
            <w:pPr>
              <w:pStyle w:val="NoSpacing"/>
              <w:rPr>
                <w:sz w:val="24"/>
              </w:rPr>
            </w:pPr>
          </w:p>
        </w:tc>
      </w:tr>
      <w:tr w:rsidR="00C44502" w14:paraId="018BD7EF" w14:textId="77777777" w:rsidTr="00CF4B90">
        <w:trPr>
          <w:trHeight w:val="908"/>
        </w:trPr>
        <w:tc>
          <w:tcPr>
            <w:tcW w:w="10990" w:type="dxa"/>
          </w:tcPr>
          <w:p w14:paraId="7A1DDAED" w14:textId="0F209190" w:rsidR="00C71920" w:rsidRPr="00CF4B90" w:rsidRDefault="0014776F" w:rsidP="00110E0E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>
              <w:rPr>
                <w:b/>
                <w:sz w:val="24"/>
              </w:rPr>
              <w:lastRenderedPageBreak/>
              <w:t>Next Month:</w:t>
            </w:r>
            <w:r w:rsidR="00CD2EFD">
              <w:rPr>
                <w:b/>
                <w:sz w:val="24"/>
              </w:rPr>
              <w:t xml:space="preserve"> </w:t>
            </w:r>
            <w:r w:rsidR="00CF4B90">
              <w:rPr>
                <w:b/>
                <w:sz w:val="24"/>
              </w:rPr>
              <w:t xml:space="preserve">  </w:t>
            </w:r>
            <w:r w:rsidR="009535AA">
              <w:rPr>
                <w:b/>
                <w:color w:val="FF0000"/>
                <w:sz w:val="24"/>
                <w:highlight w:val="yellow"/>
              </w:rPr>
              <w:t>May 15, 2025 - ZOOM</w:t>
            </w:r>
          </w:p>
          <w:p w14:paraId="47B1F0E7" w14:textId="77777777" w:rsidR="00CC4EB6" w:rsidRPr="009535AA" w:rsidRDefault="009535AA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Invite</w:t>
            </w:r>
            <w:proofErr w:type="gramEnd"/>
            <w:r>
              <w:rPr>
                <w:sz w:val="24"/>
              </w:rPr>
              <w:t xml:space="preserve"> New Members</w:t>
            </w:r>
          </w:p>
          <w:p w14:paraId="0FA25239" w14:textId="77777777" w:rsidR="009535AA" w:rsidRPr="009535AA" w:rsidRDefault="009535AA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Final Review of Budget before summer</w:t>
            </w:r>
          </w:p>
          <w:p w14:paraId="5179D177" w14:textId="586C43DE" w:rsidR="009535AA" w:rsidRPr="009535AA" w:rsidRDefault="009535AA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Advisory Chair -Plus/Delta or PDSA for the Year – </w:t>
            </w:r>
          </w:p>
          <w:p w14:paraId="3DA86DDF" w14:textId="23542047" w:rsidR="009535AA" w:rsidRDefault="009535AA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Review CIP </w:t>
            </w:r>
            <w:r w:rsidR="00AD0B71">
              <w:rPr>
                <w:sz w:val="24"/>
              </w:rPr>
              <w:t xml:space="preserve">and formative test scores. </w:t>
            </w:r>
          </w:p>
        </w:tc>
      </w:tr>
      <w:tr w:rsidR="00CF4B90" w14:paraId="59E0D3E0" w14:textId="77777777" w:rsidTr="0014776F">
        <w:trPr>
          <w:trHeight w:val="402"/>
        </w:trPr>
        <w:tc>
          <w:tcPr>
            <w:tcW w:w="10990" w:type="dxa"/>
          </w:tcPr>
          <w:p w14:paraId="4C99D85D" w14:textId="0859FD41" w:rsidR="00CF4B90" w:rsidRDefault="00CF4B90" w:rsidP="00CF4B90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Adjournment  </w:t>
            </w:r>
            <w:r w:rsidR="00945045">
              <w:rPr>
                <w:b/>
                <w:sz w:val="24"/>
              </w:rPr>
              <w:t>@</w:t>
            </w:r>
            <w:proofErr w:type="gramEnd"/>
            <w:r w:rsidR="00945045">
              <w:rPr>
                <w:b/>
                <w:sz w:val="24"/>
              </w:rPr>
              <w:t xml:space="preserve"> 7:4</w:t>
            </w:r>
            <w:r w:rsidR="006034C0">
              <w:rPr>
                <w:b/>
                <w:sz w:val="24"/>
              </w:rPr>
              <w:t>7</w:t>
            </w:r>
            <w:r w:rsidR="00945045">
              <w:rPr>
                <w:b/>
                <w:sz w:val="24"/>
              </w:rPr>
              <w:t xml:space="preserve"> pm</w:t>
            </w:r>
          </w:p>
          <w:p w14:paraId="50B20E71" w14:textId="77777777" w:rsidR="00CF4B90" w:rsidRDefault="00CF4B90" w:rsidP="008F0F88">
            <w:pPr>
              <w:pStyle w:val="TableParagraph"/>
              <w:rPr>
                <w:b/>
                <w:sz w:val="24"/>
              </w:rPr>
            </w:pP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336AF8A2" w14:textId="4CDDC7E8" w:rsidR="000D173A" w:rsidRPr="000D173A" w:rsidRDefault="007B13EC" w:rsidP="000D173A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May 15. 2025- ZOOM</w:t>
      </w:r>
      <w:r w:rsidR="000D173A" w:rsidRPr="000D173A">
        <w:rPr>
          <w:rFonts w:ascii="Comic Sans MS" w:hAnsi="Comic Sans MS"/>
          <w:color w:val="FF0000"/>
          <w:sz w:val="24"/>
          <w:szCs w:val="24"/>
        </w:rPr>
        <w:t> </w:t>
      </w:r>
    </w:p>
    <w:p w14:paraId="2B5DCCA2" w14:textId="47AF6BFC" w:rsidR="0006056C" w:rsidRPr="001C5F56" w:rsidRDefault="0006056C" w:rsidP="000D173A">
      <w:pPr>
        <w:jc w:val="center"/>
        <w:rPr>
          <w:b/>
          <w:bCs/>
          <w:sz w:val="36"/>
          <w:szCs w:val="36"/>
        </w:rPr>
      </w:pP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E20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1" w15:restartNumberingAfterBreak="0">
    <w:nsid w:val="0E452D7D"/>
    <w:multiLevelType w:val="hybridMultilevel"/>
    <w:tmpl w:val="780E161A"/>
    <w:lvl w:ilvl="0" w:tplc="04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C873B96"/>
    <w:multiLevelType w:val="hybridMultilevel"/>
    <w:tmpl w:val="D8A4C47A"/>
    <w:lvl w:ilvl="0" w:tplc="4CBC34F4"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2BB319E"/>
    <w:multiLevelType w:val="hybridMultilevel"/>
    <w:tmpl w:val="5B22B2AC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4C6E4D7A"/>
    <w:multiLevelType w:val="hybridMultilevel"/>
    <w:tmpl w:val="2DE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7492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10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CC1308F"/>
    <w:multiLevelType w:val="hybridMultilevel"/>
    <w:tmpl w:val="18C6C70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2" w15:restartNumberingAfterBreak="0">
    <w:nsid w:val="640E448A"/>
    <w:multiLevelType w:val="hybridMultilevel"/>
    <w:tmpl w:val="C8F4BE94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8BA54A6"/>
    <w:multiLevelType w:val="hybridMultilevel"/>
    <w:tmpl w:val="71703C5E"/>
    <w:lvl w:ilvl="0" w:tplc="A7FA9234"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360357092">
    <w:abstractNumId w:val="12"/>
  </w:num>
  <w:num w:numId="2" w16cid:durableId="964044505">
    <w:abstractNumId w:val="4"/>
  </w:num>
  <w:num w:numId="3" w16cid:durableId="774404560">
    <w:abstractNumId w:val="6"/>
  </w:num>
  <w:num w:numId="4" w16cid:durableId="2017295356">
    <w:abstractNumId w:val="2"/>
  </w:num>
  <w:num w:numId="5" w16cid:durableId="1702700873">
    <w:abstractNumId w:val="7"/>
  </w:num>
  <w:num w:numId="6" w16cid:durableId="1258322600">
    <w:abstractNumId w:val="10"/>
  </w:num>
  <w:num w:numId="7" w16cid:durableId="1420633586">
    <w:abstractNumId w:val="11"/>
  </w:num>
  <w:num w:numId="8" w16cid:durableId="1060521933">
    <w:abstractNumId w:val="1"/>
  </w:num>
  <w:num w:numId="9" w16cid:durableId="1546912889">
    <w:abstractNumId w:val="5"/>
  </w:num>
  <w:num w:numId="10" w16cid:durableId="128406404">
    <w:abstractNumId w:val="0"/>
  </w:num>
  <w:num w:numId="11" w16cid:durableId="1977837746">
    <w:abstractNumId w:val="8"/>
  </w:num>
  <w:num w:numId="12" w16cid:durableId="1262954562">
    <w:abstractNumId w:val="9"/>
  </w:num>
  <w:num w:numId="13" w16cid:durableId="510795899">
    <w:abstractNumId w:val="13"/>
  </w:num>
  <w:num w:numId="14" w16cid:durableId="1724406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27BE9"/>
    <w:rsid w:val="00034CA5"/>
    <w:rsid w:val="000357BF"/>
    <w:rsid w:val="00036979"/>
    <w:rsid w:val="00055DEC"/>
    <w:rsid w:val="0006056C"/>
    <w:rsid w:val="0007248A"/>
    <w:rsid w:val="000905E1"/>
    <w:rsid w:val="00092432"/>
    <w:rsid w:val="000A098D"/>
    <w:rsid w:val="000A2E62"/>
    <w:rsid w:val="000A40AD"/>
    <w:rsid w:val="000B1979"/>
    <w:rsid w:val="000B4D76"/>
    <w:rsid w:val="000C118D"/>
    <w:rsid w:val="000C2C17"/>
    <w:rsid w:val="000C45C3"/>
    <w:rsid w:val="000D173A"/>
    <w:rsid w:val="000D1F32"/>
    <w:rsid w:val="000D6410"/>
    <w:rsid w:val="000D727C"/>
    <w:rsid w:val="000F4C84"/>
    <w:rsid w:val="00110E0E"/>
    <w:rsid w:val="001116FA"/>
    <w:rsid w:val="00113817"/>
    <w:rsid w:val="0014235C"/>
    <w:rsid w:val="0014776F"/>
    <w:rsid w:val="00150031"/>
    <w:rsid w:val="00156F51"/>
    <w:rsid w:val="0015734F"/>
    <w:rsid w:val="00160132"/>
    <w:rsid w:val="00174F69"/>
    <w:rsid w:val="00181171"/>
    <w:rsid w:val="001828ED"/>
    <w:rsid w:val="001879F0"/>
    <w:rsid w:val="001B6A5F"/>
    <w:rsid w:val="001C5F56"/>
    <w:rsid w:val="001D0E71"/>
    <w:rsid w:val="001E2659"/>
    <w:rsid w:val="001E4499"/>
    <w:rsid w:val="001F66B3"/>
    <w:rsid w:val="0020010B"/>
    <w:rsid w:val="00200E27"/>
    <w:rsid w:val="002153D7"/>
    <w:rsid w:val="002213FF"/>
    <w:rsid w:val="00224F56"/>
    <w:rsid w:val="00225F22"/>
    <w:rsid w:val="00232C44"/>
    <w:rsid w:val="00245587"/>
    <w:rsid w:val="00246BFF"/>
    <w:rsid w:val="00250B94"/>
    <w:rsid w:val="00253FBA"/>
    <w:rsid w:val="00272313"/>
    <w:rsid w:val="002933A9"/>
    <w:rsid w:val="002946DD"/>
    <w:rsid w:val="002B7291"/>
    <w:rsid w:val="002E2382"/>
    <w:rsid w:val="003257D1"/>
    <w:rsid w:val="0032605B"/>
    <w:rsid w:val="0032692B"/>
    <w:rsid w:val="003312DA"/>
    <w:rsid w:val="00353914"/>
    <w:rsid w:val="00355356"/>
    <w:rsid w:val="00362B8F"/>
    <w:rsid w:val="00380C9A"/>
    <w:rsid w:val="00394957"/>
    <w:rsid w:val="003A1F18"/>
    <w:rsid w:val="003A290C"/>
    <w:rsid w:val="003A76C9"/>
    <w:rsid w:val="003D1AE1"/>
    <w:rsid w:val="003D7697"/>
    <w:rsid w:val="003D7A9C"/>
    <w:rsid w:val="003E4FD3"/>
    <w:rsid w:val="003F38F3"/>
    <w:rsid w:val="00402D00"/>
    <w:rsid w:val="0040503C"/>
    <w:rsid w:val="00415D6C"/>
    <w:rsid w:val="00444F21"/>
    <w:rsid w:val="004534FF"/>
    <w:rsid w:val="00471A12"/>
    <w:rsid w:val="0047348B"/>
    <w:rsid w:val="0047357D"/>
    <w:rsid w:val="00476414"/>
    <w:rsid w:val="004900BF"/>
    <w:rsid w:val="004A33F1"/>
    <w:rsid w:val="004A39A7"/>
    <w:rsid w:val="004E11B1"/>
    <w:rsid w:val="004E3994"/>
    <w:rsid w:val="004E421F"/>
    <w:rsid w:val="004F3A28"/>
    <w:rsid w:val="00501278"/>
    <w:rsid w:val="00501C50"/>
    <w:rsid w:val="005156DA"/>
    <w:rsid w:val="00535B06"/>
    <w:rsid w:val="00543896"/>
    <w:rsid w:val="00543CE4"/>
    <w:rsid w:val="00550E43"/>
    <w:rsid w:val="00554091"/>
    <w:rsid w:val="0058004F"/>
    <w:rsid w:val="005A22DC"/>
    <w:rsid w:val="005B32AA"/>
    <w:rsid w:val="005D17A7"/>
    <w:rsid w:val="005F28F8"/>
    <w:rsid w:val="006034C0"/>
    <w:rsid w:val="00605B5C"/>
    <w:rsid w:val="00606539"/>
    <w:rsid w:val="00625905"/>
    <w:rsid w:val="00666D6F"/>
    <w:rsid w:val="00667FEF"/>
    <w:rsid w:val="00680E57"/>
    <w:rsid w:val="00683797"/>
    <w:rsid w:val="00693301"/>
    <w:rsid w:val="006A588C"/>
    <w:rsid w:val="006B1536"/>
    <w:rsid w:val="006B3162"/>
    <w:rsid w:val="006C2323"/>
    <w:rsid w:val="006C5A7C"/>
    <w:rsid w:val="006D592D"/>
    <w:rsid w:val="006F6A32"/>
    <w:rsid w:val="00722F5C"/>
    <w:rsid w:val="0073701C"/>
    <w:rsid w:val="00740A66"/>
    <w:rsid w:val="00744B0C"/>
    <w:rsid w:val="007543CF"/>
    <w:rsid w:val="00771E33"/>
    <w:rsid w:val="00780911"/>
    <w:rsid w:val="007A406A"/>
    <w:rsid w:val="007B13EC"/>
    <w:rsid w:val="007B7034"/>
    <w:rsid w:val="007D18C6"/>
    <w:rsid w:val="007E6B99"/>
    <w:rsid w:val="007F0114"/>
    <w:rsid w:val="007F1572"/>
    <w:rsid w:val="0084105E"/>
    <w:rsid w:val="008451B7"/>
    <w:rsid w:val="00847E46"/>
    <w:rsid w:val="00864FFF"/>
    <w:rsid w:val="00872E15"/>
    <w:rsid w:val="00880206"/>
    <w:rsid w:val="00894523"/>
    <w:rsid w:val="00896B4C"/>
    <w:rsid w:val="008A50F7"/>
    <w:rsid w:val="008B5065"/>
    <w:rsid w:val="008C0BB6"/>
    <w:rsid w:val="008C1ED9"/>
    <w:rsid w:val="008C5A82"/>
    <w:rsid w:val="008C6B1B"/>
    <w:rsid w:val="008F3D2C"/>
    <w:rsid w:val="009010D1"/>
    <w:rsid w:val="0091376A"/>
    <w:rsid w:val="0092126F"/>
    <w:rsid w:val="00923A30"/>
    <w:rsid w:val="00941C75"/>
    <w:rsid w:val="00945045"/>
    <w:rsid w:val="009535AA"/>
    <w:rsid w:val="0095596F"/>
    <w:rsid w:val="00970EE0"/>
    <w:rsid w:val="00997385"/>
    <w:rsid w:val="009C699A"/>
    <w:rsid w:val="009D6AFE"/>
    <w:rsid w:val="00A02283"/>
    <w:rsid w:val="00A10E1C"/>
    <w:rsid w:val="00A172CE"/>
    <w:rsid w:val="00A5446B"/>
    <w:rsid w:val="00A71764"/>
    <w:rsid w:val="00A77766"/>
    <w:rsid w:val="00A87B50"/>
    <w:rsid w:val="00A96544"/>
    <w:rsid w:val="00AA0F77"/>
    <w:rsid w:val="00AC4037"/>
    <w:rsid w:val="00AD0B71"/>
    <w:rsid w:val="00AD0FD8"/>
    <w:rsid w:val="00AE1B3D"/>
    <w:rsid w:val="00AE4A88"/>
    <w:rsid w:val="00AF3CAF"/>
    <w:rsid w:val="00B001C7"/>
    <w:rsid w:val="00B46CCC"/>
    <w:rsid w:val="00B5712A"/>
    <w:rsid w:val="00B60EB1"/>
    <w:rsid w:val="00B61EDC"/>
    <w:rsid w:val="00B74B44"/>
    <w:rsid w:val="00B85A27"/>
    <w:rsid w:val="00B912E1"/>
    <w:rsid w:val="00BB5E75"/>
    <w:rsid w:val="00BB7823"/>
    <w:rsid w:val="00BF1A8F"/>
    <w:rsid w:val="00BF4207"/>
    <w:rsid w:val="00C05B90"/>
    <w:rsid w:val="00C10AA2"/>
    <w:rsid w:val="00C43842"/>
    <w:rsid w:val="00C44502"/>
    <w:rsid w:val="00C46FF4"/>
    <w:rsid w:val="00C66F61"/>
    <w:rsid w:val="00C71920"/>
    <w:rsid w:val="00C76593"/>
    <w:rsid w:val="00C765BB"/>
    <w:rsid w:val="00C87E2F"/>
    <w:rsid w:val="00C87EF5"/>
    <w:rsid w:val="00CB7997"/>
    <w:rsid w:val="00CC4EB6"/>
    <w:rsid w:val="00CD2EFD"/>
    <w:rsid w:val="00CD5218"/>
    <w:rsid w:val="00CE19FC"/>
    <w:rsid w:val="00CE3BB0"/>
    <w:rsid w:val="00CF4B90"/>
    <w:rsid w:val="00D01DB8"/>
    <w:rsid w:val="00D14568"/>
    <w:rsid w:val="00D166C1"/>
    <w:rsid w:val="00D23C8B"/>
    <w:rsid w:val="00D26646"/>
    <w:rsid w:val="00D33C98"/>
    <w:rsid w:val="00D41070"/>
    <w:rsid w:val="00D73826"/>
    <w:rsid w:val="00D823C3"/>
    <w:rsid w:val="00DC25FD"/>
    <w:rsid w:val="00DD0D4D"/>
    <w:rsid w:val="00DD24B5"/>
    <w:rsid w:val="00DD2FA4"/>
    <w:rsid w:val="00DD35F1"/>
    <w:rsid w:val="00DE5BEB"/>
    <w:rsid w:val="00DF5FF7"/>
    <w:rsid w:val="00E16CD8"/>
    <w:rsid w:val="00E46154"/>
    <w:rsid w:val="00E561EB"/>
    <w:rsid w:val="00E622A0"/>
    <w:rsid w:val="00E6711F"/>
    <w:rsid w:val="00E82561"/>
    <w:rsid w:val="00EA558A"/>
    <w:rsid w:val="00EC502E"/>
    <w:rsid w:val="00EC78A3"/>
    <w:rsid w:val="00ED4C4E"/>
    <w:rsid w:val="00EF6CED"/>
    <w:rsid w:val="00F040BE"/>
    <w:rsid w:val="00F05E42"/>
    <w:rsid w:val="00F11679"/>
    <w:rsid w:val="00F24386"/>
    <w:rsid w:val="00F564CD"/>
    <w:rsid w:val="00F67DF2"/>
    <w:rsid w:val="00F76380"/>
    <w:rsid w:val="00F848D9"/>
    <w:rsid w:val="00F868E0"/>
    <w:rsid w:val="00FA509F"/>
    <w:rsid w:val="00FB2518"/>
    <w:rsid w:val="00FC179C"/>
    <w:rsid w:val="00FC36C0"/>
    <w:rsid w:val="00FD7C47"/>
    <w:rsid w:val="00FE1CDB"/>
    <w:rsid w:val="00FF2A8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10E0E"/>
    <w:pPr>
      <w:ind w:left="720"/>
      <w:contextualSpacing/>
    </w:pPr>
  </w:style>
  <w:style w:type="table" w:styleId="TableGrid">
    <w:name w:val="Table Grid"/>
    <w:basedOn w:val="TableNormal"/>
    <w:uiPriority w:val="39"/>
    <w:rsid w:val="00997385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Buchheit</cp:lastModifiedBy>
  <cp:revision>2</cp:revision>
  <cp:lastPrinted>2025-03-24T12:05:00Z</cp:lastPrinted>
  <dcterms:created xsi:type="dcterms:W3CDTF">2025-04-04T17:04:00Z</dcterms:created>
  <dcterms:modified xsi:type="dcterms:W3CDTF">2025-04-04T17:04:00Z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